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Pr="000F3810" w:rsidRDefault="00625C80" w:rsidP="003D2A34">
      <w:pPr>
        <w:jc w:val="center"/>
        <w:rPr>
          <w:b/>
          <w:sz w:val="20"/>
          <w:szCs w:val="20"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A1200" w:rsidRPr="00BA5033">
        <w:rPr>
          <w:b/>
        </w:rPr>
        <w:t>1</w:t>
      </w:r>
      <w:r w:rsidR="00417CFF">
        <w:rPr>
          <w:b/>
        </w:rPr>
        <w:t>5</w:t>
      </w:r>
      <w:r w:rsidRPr="00BA5033">
        <w:rPr>
          <w:b/>
        </w:rPr>
        <w:t>.</w:t>
      </w:r>
      <w:r w:rsidR="00307FA6">
        <w:rPr>
          <w:b/>
        </w:rPr>
        <w:t>0</w:t>
      </w:r>
      <w:r w:rsidR="00417CFF">
        <w:rPr>
          <w:b/>
        </w:rPr>
        <w:t>5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 w:rsidR="00811AB0"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 xml:space="preserve">№№1-3,6-29,3 кв.м 1 этажа, №№23-25 – 16,1 кв.м </w:t>
            </w:r>
            <w:r w:rsidR="0013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B72DC1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</w:t>
            </w:r>
          </w:p>
        </w:tc>
      </w:tr>
      <w:tr w:rsidR="00366A52" w:rsidRPr="000F3810" w:rsidTr="008278B3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63417">
              <w:rPr>
                <w:sz w:val="22"/>
                <w:szCs w:val="22"/>
              </w:rPr>
              <w:t>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366A52" w:rsidRPr="00E63417" w:rsidRDefault="00366A52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A6448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 w:rsidR="001367E1"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 w:rsidR="001367E1"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 w:rsidR="001367E1">
              <w:rPr>
                <w:sz w:val="22"/>
                <w:szCs w:val="22"/>
              </w:rPr>
              <w:t>.м</w:t>
            </w:r>
            <w:proofErr w:type="gramEnd"/>
            <w:r w:rsidR="001367E1"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>, помещения 3 этажа – 69,0 кв. м</w:t>
            </w:r>
            <w:r w:rsidR="001367E1" w:rsidRPr="00E63417">
              <w:rPr>
                <w:sz w:val="22"/>
                <w:szCs w:val="22"/>
              </w:rPr>
              <w:t xml:space="preserve"> и места общего пользования</w:t>
            </w:r>
            <w:r w:rsidRPr="00E63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8278B3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278B3" w:rsidRPr="000F3810" w:rsidRDefault="008278B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14" w:rsidRPr="001367E1" w:rsidRDefault="008278B3" w:rsidP="001367E1">
            <w:pPr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8278B3" w:rsidP="00366A52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E8267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  <w:r w:rsidR="00D61E5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E8267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417CFF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2734EB">
            <w:pPr>
              <w:rPr>
                <w:sz w:val="22"/>
                <w:szCs w:val="22"/>
              </w:rPr>
            </w:pP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417CFF">
            <w:pPr>
              <w:rPr>
                <w:sz w:val="22"/>
                <w:szCs w:val="22"/>
              </w:rPr>
            </w:pP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CB0F58" w:rsidRDefault="00BA7F8B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BA7F8B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2F38DF" w:rsidRDefault="00BA7F8B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FF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C201A3" w:rsidRDefault="00417CFF" w:rsidP="007D6C5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м), часть помещения №Х литер А №60,66 площадью 26,6 кв. м. (с МОП 31,7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BA7F8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744,3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5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50 лет СССР, д.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5979FB">
            <w:pPr>
              <w:ind w:left="34"/>
              <w:jc w:val="both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</w:t>
            </w:r>
            <w:r w:rsidRPr="00804421">
              <w:rPr>
                <w:sz w:val="22"/>
                <w:szCs w:val="22"/>
              </w:rPr>
              <w:t xml:space="preserve"> площадью 255,2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61E5E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1E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BA7F8B" w:rsidRDefault="00417CFF" w:rsidP="00BA7F8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31,6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1E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BA7F8B" w:rsidRDefault="00417CFF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1E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пер. Первомайский, 2г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BA7F8B" w:rsidRDefault="00417CFF" w:rsidP="00BA7F8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A7F8B">
              <w:rPr>
                <w:sz w:val="22"/>
                <w:szCs w:val="22"/>
              </w:rPr>
              <w:t>гаражный бокс №232</w:t>
            </w:r>
            <w:r>
              <w:rPr>
                <w:sz w:val="22"/>
                <w:szCs w:val="22"/>
              </w:rPr>
              <w:t xml:space="preserve"> площадью 51,2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06031"/>
    <w:rsid w:val="004171A7"/>
    <w:rsid w:val="00417CFF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61E5E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2014-04-03T14:01:00Z</cp:lastPrinted>
  <dcterms:created xsi:type="dcterms:W3CDTF">2014-05-15T08:06:00Z</dcterms:created>
  <dcterms:modified xsi:type="dcterms:W3CDTF">2014-05-15T08:06:00Z</dcterms:modified>
</cp:coreProperties>
</file>