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E347F6">
        <w:rPr>
          <w:b/>
        </w:rPr>
        <w:t>1</w:t>
      </w:r>
      <w:r w:rsidR="008C24DC">
        <w:rPr>
          <w:b/>
        </w:rPr>
        <w:t>0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№10- 11,4 кв. м., №11-7,1 кв.м, №12- 1,8 кв.м, №13- 3,1 кв.м, №14-16,7 кв.м, </w:t>
            </w:r>
            <w:r w:rsidR="0033076F">
              <w:rPr>
                <w:sz w:val="22"/>
                <w:szCs w:val="22"/>
              </w:rPr>
              <w:t>№ 16 – 75,0 кв. м,</w:t>
            </w:r>
            <w:r>
              <w:rPr>
                <w:sz w:val="22"/>
                <w:szCs w:val="22"/>
              </w:rPr>
              <w:t>№17-6,8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1E4DB8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986A7F">
              <w:rPr>
                <w:sz w:val="22"/>
                <w:szCs w:val="22"/>
              </w:rPr>
              <w:t>,</w:t>
            </w:r>
            <w:r w:rsidR="00BD26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1E4DB8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1E4DB8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1E4DB8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1E4DB8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Default="006F34E2" w:rsidP="00D478DC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>мощение 3500 кв.м литер 2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кв.м</w:t>
            </w:r>
            <w:r w:rsidR="00D478DC">
              <w:rPr>
                <w:rFonts w:ascii="Times New Roman" w:hAnsi="Times New Roman" w:cs="Times New Roman"/>
              </w:rPr>
              <w:t xml:space="preserve">, </w:t>
            </w: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кв.м</w:t>
            </w:r>
            <w:r w:rsidRPr="00FE457A">
              <w:t xml:space="preserve"> </w:t>
            </w:r>
            <w:r w:rsidR="00D478DC">
              <w:t xml:space="preserve">, </w:t>
            </w:r>
            <w:r w:rsidRPr="00FE457A">
              <w:rPr>
                <w:rFonts w:ascii="Times New Roman" w:hAnsi="Times New Roman" w:cs="Times New Roman"/>
              </w:rPr>
              <w:t>канализация 225 м литер 4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>водопровод 69,95 м литер 3</w:t>
            </w:r>
            <w:r w:rsidR="00D478DC">
              <w:rPr>
                <w:rFonts w:ascii="Times New Roman" w:hAnsi="Times New Roman" w:cs="Times New Roman"/>
              </w:rPr>
              <w:t>,</w:t>
            </w:r>
            <w:r w:rsidRPr="00FE457A">
              <w:rPr>
                <w:rFonts w:ascii="Times New Roman" w:hAnsi="Times New Roman" w:cs="Times New Roman"/>
              </w:rPr>
              <w:t xml:space="preserve">хоз. питьевой водопровод 19,0 м литер 12 </w:t>
            </w:r>
          </w:p>
        </w:tc>
      </w:tr>
      <w:tr w:rsidR="0076543A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33076F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986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12/15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второго этажа комн. №33 площадью 19,3 кв. м</w:t>
            </w:r>
          </w:p>
        </w:tc>
      </w:tr>
      <w:tr w:rsidR="00CD3525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1E4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CD3525" w:rsidRDefault="00CD3525" w:rsidP="00CD3525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№V, номера на поэтажном плане </w:t>
            </w:r>
            <w:r w:rsidR="00986A7F">
              <w:rPr>
                <w:sz w:val="22"/>
                <w:szCs w:val="22"/>
              </w:rPr>
              <w:t>№№</w:t>
            </w:r>
            <w:r w:rsidRPr="00CD3525">
              <w:rPr>
                <w:sz w:val="22"/>
                <w:szCs w:val="22"/>
              </w:rPr>
              <w:t xml:space="preserve">50,86, общей площадью 43,3 кв.м. Литер А.                                                                                                                 </w:t>
            </w:r>
          </w:p>
          <w:p w:rsidR="00CD3525" w:rsidRDefault="00CD3525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525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986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E4D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E347F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 xml:space="preserve">5-го этажа </w:t>
            </w:r>
            <w:r w:rsidR="00986A7F" w:rsidRPr="00CD3525">
              <w:rPr>
                <w:sz w:val="22"/>
                <w:szCs w:val="22"/>
              </w:rPr>
              <w:t>№</w:t>
            </w:r>
            <w:r w:rsidR="00986A7F">
              <w:rPr>
                <w:sz w:val="22"/>
                <w:szCs w:val="22"/>
                <w:lang w:val="en-US"/>
              </w:rPr>
              <w:t>I</w:t>
            </w:r>
            <w:r w:rsidR="00986A7F" w:rsidRPr="00CD3525">
              <w:rPr>
                <w:sz w:val="22"/>
                <w:szCs w:val="22"/>
              </w:rPr>
              <w:t>V</w:t>
            </w:r>
            <w:r w:rsidR="00986A7F">
              <w:rPr>
                <w:sz w:val="22"/>
                <w:szCs w:val="22"/>
              </w:rPr>
              <w:t xml:space="preserve"> литер</w:t>
            </w:r>
            <w:proofErr w:type="gramStart"/>
            <w:r w:rsidR="00986A7F">
              <w:rPr>
                <w:sz w:val="22"/>
                <w:szCs w:val="22"/>
              </w:rPr>
              <w:t xml:space="preserve"> А</w:t>
            </w:r>
            <w:proofErr w:type="gramEnd"/>
            <w:r w:rsidR="00986A7F">
              <w:rPr>
                <w:sz w:val="22"/>
                <w:szCs w:val="22"/>
              </w:rPr>
              <w:t>,</w:t>
            </w:r>
            <w:r w:rsidR="00E34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</w:t>
            </w:r>
            <w:r w:rsidR="00A23203">
              <w:rPr>
                <w:sz w:val="22"/>
                <w:szCs w:val="22"/>
              </w:rPr>
              <w:t>ера на поэтажном плане №№3</w:t>
            </w:r>
            <w:r w:rsidR="00986A7F">
              <w:rPr>
                <w:sz w:val="22"/>
                <w:szCs w:val="22"/>
              </w:rPr>
              <w:t>1</w:t>
            </w:r>
            <w:r w:rsidR="00A23203">
              <w:rPr>
                <w:sz w:val="22"/>
                <w:szCs w:val="22"/>
              </w:rPr>
              <w:t>-32</w:t>
            </w:r>
            <w:r w:rsidR="00986A7F">
              <w:rPr>
                <w:sz w:val="22"/>
                <w:szCs w:val="22"/>
              </w:rPr>
              <w:t xml:space="preserve"> площадью 31,3 кв. м.</w:t>
            </w:r>
            <w:r w:rsidR="00A23203">
              <w:rPr>
                <w:sz w:val="22"/>
                <w:szCs w:val="22"/>
              </w:rPr>
              <w:t>,</w:t>
            </w:r>
            <w:r w:rsidR="00E347F6">
              <w:rPr>
                <w:sz w:val="22"/>
                <w:szCs w:val="22"/>
              </w:rPr>
              <w:t>№№</w:t>
            </w:r>
            <w:r>
              <w:rPr>
                <w:sz w:val="22"/>
                <w:szCs w:val="22"/>
              </w:rPr>
              <w:t>35</w:t>
            </w:r>
            <w:r w:rsidR="00E347F6">
              <w:rPr>
                <w:sz w:val="22"/>
                <w:szCs w:val="22"/>
              </w:rPr>
              <w:t>,36,38,40 площадью 85,0 кв. м</w:t>
            </w:r>
            <w:r w:rsidRPr="00CD3525">
              <w:rPr>
                <w:sz w:val="22"/>
                <w:szCs w:val="22"/>
              </w:rPr>
              <w:t xml:space="preserve">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4DB8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86A7F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478D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12B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7F6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4</cp:revision>
  <cp:lastPrinted>2015-07-27T06:01:00Z</cp:lastPrinted>
  <dcterms:created xsi:type="dcterms:W3CDTF">2015-10-06T13:16:00Z</dcterms:created>
  <dcterms:modified xsi:type="dcterms:W3CDTF">2015-10-06T13:17:00Z</dcterms:modified>
</cp:coreProperties>
</file>