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9B" w:rsidRPr="004D151F" w:rsidRDefault="00135D9B" w:rsidP="00135D9B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>Комитет по управлению имуществом города Волгодонска информирует о возможности продажи в собственность земельного участка,  из категории земель населе</w:t>
      </w:r>
      <w:r w:rsidRPr="004D151F">
        <w:rPr>
          <w:sz w:val="28"/>
          <w:szCs w:val="28"/>
        </w:rPr>
        <w:t>н</w:t>
      </w:r>
      <w:r w:rsidRPr="004D151F">
        <w:rPr>
          <w:sz w:val="28"/>
          <w:szCs w:val="28"/>
        </w:rPr>
        <w:t>ных пунктов, площадью 1554 кв.м., в кадастровом квартале 61:48:0080103, расположенного по адресу (описание местоположения): Ростовская обл.,</w:t>
      </w:r>
      <w:r>
        <w:rPr>
          <w:sz w:val="28"/>
          <w:szCs w:val="28"/>
        </w:rPr>
        <w:t xml:space="preserve"> </w:t>
      </w:r>
      <w:r w:rsidRPr="004D151F">
        <w:rPr>
          <w:sz w:val="28"/>
          <w:szCs w:val="28"/>
        </w:rPr>
        <w:t>г. Волгодонск, пер. Дальний, в районе дома № 4, с разрешенным использованием «индивидуальные жилые дома», в целях использования под индивидуальное жилищное строительство, который предстоит образовать в соответствии с прилагаемой  схемой расположения земельного участка на кадастровом плане территории.</w:t>
      </w:r>
    </w:p>
    <w:p w:rsidR="00135D9B" w:rsidRPr="004D151F" w:rsidRDefault="00135D9B" w:rsidP="00135D9B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 xml:space="preserve">Заинтересованные лица в предоставлении земельного участка для указанных целей в течение тридцати дней соответственно со дня опубликования и размещения извещения могут подавать заявления о намерении участвовать в аукционе по продаже данного земельного участка. </w:t>
      </w:r>
    </w:p>
    <w:p w:rsidR="00135D9B" w:rsidRPr="004D151F" w:rsidRDefault="00135D9B" w:rsidP="00135D9B">
      <w:pPr>
        <w:ind w:firstLine="709"/>
        <w:jc w:val="both"/>
        <w:rPr>
          <w:sz w:val="28"/>
          <w:szCs w:val="28"/>
        </w:rPr>
      </w:pPr>
      <w:r w:rsidRPr="004D151F">
        <w:rPr>
          <w:sz w:val="28"/>
          <w:szCs w:val="28"/>
        </w:rPr>
        <w:t>Прием заявлений о намерении участвовать в аукционе проводится с понедельника по субботу в МАУ «МФЦ», расположенном в городе  Волгодонск, по адресам:</w:t>
      </w:r>
    </w:p>
    <w:p w:rsidR="00135D9B" w:rsidRPr="004D151F" w:rsidRDefault="00135D9B" w:rsidP="00135D9B">
      <w:pPr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 xml:space="preserve">– ул. </w:t>
      </w:r>
      <w:proofErr w:type="gramStart"/>
      <w:r w:rsidRPr="004D151F">
        <w:rPr>
          <w:sz w:val="28"/>
          <w:szCs w:val="28"/>
        </w:rPr>
        <w:t>Морская</w:t>
      </w:r>
      <w:proofErr w:type="gramEnd"/>
      <w:r w:rsidRPr="004D151F">
        <w:rPr>
          <w:sz w:val="28"/>
          <w:szCs w:val="28"/>
        </w:rPr>
        <w:t>, д. 62, телефоны для справок 221614; 261566;</w:t>
      </w:r>
    </w:p>
    <w:p w:rsidR="00135D9B" w:rsidRPr="004D151F" w:rsidRDefault="00135D9B" w:rsidP="00135D9B">
      <w:pPr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>– ул. М. Горького, д. 104, телефоны для справок 221614, 224447;</w:t>
      </w:r>
    </w:p>
    <w:p w:rsidR="00135D9B" w:rsidRPr="004D151F" w:rsidRDefault="00135D9B" w:rsidP="00135D9B">
      <w:pPr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>– ул. Маршала Кошевого, 23 в, телефоны для справок 279660, 279678;</w:t>
      </w:r>
    </w:p>
    <w:p w:rsidR="00135D9B" w:rsidRPr="004D151F" w:rsidRDefault="00135D9B" w:rsidP="00135D9B">
      <w:pPr>
        <w:ind w:firstLine="851"/>
        <w:jc w:val="both"/>
        <w:rPr>
          <w:sz w:val="28"/>
          <w:szCs w:val="28"/>
        </w:rPr>
      </w:pPr>
      <w:r w:rsidRPr="004D151F">
        <w:rPr>
          <w:sz w:val="28"/>
          <w:szCs w:val="28"/>
        </w:rPr>
        <w:t>– ул. Академика Королева, д. 1 а, телефон для</w:t>
      </w:r>
      <w:r w:rsidR="00531A08">
        <w:rPr>
          <w:sz w:val="28"/>
          <w:szCs w:val="28"/>
        </w:rPr>
        <w:t xml:space="preserve"> справок 213123, 213133,213134.</w:t>
      </w:r>
    </w:p>
    <w:p w:rsidR="00E4679C" w:rsidRPr="004D151F" w:rsidRDefault="00E4679C" w:rsidP="00E4679C">
      <w:pPr>
        <w:jc w:val="both"/>
        <w:rPr>
          <w:sz w:val="28"/>
          <w:szCs w:val="28"/>
        </w:rPr>
      </w:pPr>
      <w:r w:rsidRPr="004D151F">
        <w:rPr>
          <w:sz w:val="28"/>
          <w:szCs w:val="28"/>
        </w:rPr>
        <w:t xml:space="preserve">         К заявлению гражданина должны прилагаться следующие документы:</w:t>
      </w:r>
    </w:p>
    <w:p w:rsidR="00E4679C" w:rsidRPr="004D151F" w:rsidRDefault="00E4679C" w:rsidP="00E4679C">
      <w:pPr>
        <w:jc w:val="both"/>
        <w:rPr>
          <w:sz w:val="28"/>
          <w:szCs w:val="28"/>
        </w:rPr>
      </w:pPr>
      <w:r w:rsidRPr="004D151F">
        <w:rPr>
          <w:sz w:val="28"/>
          <w:szCs w:val="28"/>
        </w:rPr>
        <w:t xml:space="preserve">         -документ, удостоверяющий личность (для физических лиц);</w:t>
      </w:r>
    </w:p>
    <w:p w:rsidR="00E4679C" w:rsidRPr="004D151F" w:rsidRDefault="00E4679C" w:rsidP="00E4679C">
      <w:pPr>
        <w:jc w:val="both"/>
        <w:rPr>
          <w:sz w:val="28"/>
          <w:szCs w:val="28"/>
        </w:rPr>
      </w:pPr>
      <w:r w:rsidRPr="004D151F">
        <w:rPr>
          <w:sz w:val="28"/>
          <w:szCs w:val="28"/>
        </w:rPr>
        <w:t xml:space="preserve">         -доверенность, оформленная надлежащим образом (в случае подачи заявления лицом, действующим по поручению заявителя).</w:t>
      </w:r>
    </w:p>
    <w:p w:rsidR="00C06EBB" w:rsidRDefault="00C06EBB"/>
    <w:sectPr w:rsidR="00C06EBB" w:rsidSect="00C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35D9B"/>
    <w:rsid w:val="00135D9B"/>
    <w:rsid w:val="00531A08"/>
    <w:rsid w:val="009E1742"/>
    <w:rsid w:val="00C06EBB"/>
    <w:rsid w:val="00E4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</dc:creator>
  <cp:lastModifiedBy>Новосельцева</cp:lastModifiedBy>
  <cp:revision>3</cp:revision>
  <dcterms:created xsi:type="dcterms:W3CDTF">2015-08-14T09:24:00Z</dcterms:created>
  <dcterms:modified xsi:type="dcterms:W3CDTF">2015-08-14T09:45:00Z</dcterms:modified>
</cp:coreProperties>
</file>