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9EF" w:rsidRPr="00222E6F" w:rsidRDefault="00D239EF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6F" w:rsidRPr="00222E6F" w:rsidRDefault="00D239EF" w:rsidP="00222E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о том, что торги, намеченные на </w:t>
      </w:r>
      <w:r w:rsidR="00023516">
        <w:rPr>
          <w:rFonts w:ascii="Times New Roman" w:hAnsi="Times New Roman" w:cs="Times New Roman"/>
          <w:sz w:val="28"/>
          <w:szCs w:val="28"/>
        </w:rPr>
        <w:t>9 декабря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2014 года по продаже права на заключение договора аренды земельного участка, площадью 1</w:t>
      </w:r>
      <w:r w:rsidR="00023516">
        <w:rPr>
          <w:rFonts w:ascii="Times New Roman" w:hAnsi="Times New Roman" w:cs="Times New Roman"/>
          <w:sz w:val="28"/>
          <w:szCs w:val="28"/>
        </w:rPr>
        <w:t>5352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кв.м.</w:t>
      </w:r>
      <w:r w:rsidR="00023516">
        <w:rPr>
          <w:rFonts w:ascii="Times New Roman" w:hAnsi="Times New Roman" w:cs="Times New Roman"/>
          <w:sz w:val="28"/>
          <w:szCs w:val="28"/>
        </w:rPr>
        <w:t xml:space="preserve"> с кадастровым номером 61:48:005</w:t>
      </w:r>
      <w:r w:rsidR="00222E6F" w:rsidRPr="00222E6F">
        <w:rPr>
          <w:rFonts w:ascii="Times New Roman" w:hAnsi="Times New Roman" w:cs="Times New Roman"/>
          <w:sz w:val="28"/>
          <w:szCs w:val="28"/>
        </w:rPr>
        <w:t>01</w:t>
      </w:r>
      <w:r w:rsidR="00023516">
        <w:rPr>
          <w:rFonts w:ascii="Times New Roman" w:hAnsi="Times New Roman" w:cs="Times New Roman"/>
          <w:sz w:val="28"/>
          <w:szCs w:val="28"/>
        </w:rPr>
        <w:t>01</w:t>
      </w:r>
      <w:r w:rsidR="00222E6F" w:rsidRPr="00222E6F">
        <w:rPr>
          <w:rFonts w:ascii="Times New Roman" w:hAnsi="Times New Roman" w:cs="Times New Roman"/>
          <w:sz w:val="28"/>
          <w:szCs w:val="28"/>
        </w:rPr>
        <w:t>:2</w:t>
      </w:r>
      <w:r w:rsidR="00023516">
        <w:rPr>
          <w:rFonts w:ascii="Times New Roman" w:hAnsi="Times New Roman" w:cs="Times New Roman"/>
          <w:sz w:val="28"/>
          <w:szCs w:val="28"/>
        </w:rPr>
        <w:t>47</w:t>
      </w:r>
      <w:r w:rsidR="00222E6F">
        <w:rPr>
          <w:rFonts w:ascii="Times New Roman" w:hAnsi="Times New Roman" w:cs="Times New Roman"/>
          <w:sz w:val="28"/>
          <w:szCs w:val="28"/>
        </w:rPr>
        <w:t>, находящегося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по адресу: Ростовская обл., г. Волгодонск, </w:t>
      </w:r>
      <w:r w:rsidR="00023516">
        <w:rPr>
          <w:rFonts w:ascii="Times New Roman" w:hAnsi="Times New Roman" w:cs="Times New Roman"/>
          <w:sz w:val="28"/>
          <w:szCs w:val="28"/>
        </w:rPr>
        <w:br/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ул. </w:t>
      </w:r>
      <w:r w:rsidR="00023516">
        <w:rPr>
          <w:rFonts w:ascii="Times New Roman" w:hAnsi="Times New Roman" w:cs="Times New Roman"/>
          <w:sz w:val="28"/>
          <w:szCs w:val="28"/>
        </w:rPr>
        <w:t>8-я Заводская, 16</w:t>
      </w:r>
      <w:r w:rsidR="00222E6F">
        <w:rPr>
          <w:rFonts w:ascii="Times New Roman" w:hAnsi="Times New Roman" w:cs="Times New Roman"/>
          <w:sz w:val="28"/>
          <w:szCs w:val="28"/>
        </w:rPr>
        <w:t>,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предназначенного под </w:t>
      </w:r>
      <w:r w:rsidR="00023516">
        <w:rPr>
          <w:rFonts w:ascii="Times New Roman" w:hAnsi="Times New Roman" w:cs="Times New Roman"/>
          <w:sz w:val="28"/>
          <w:szCs w:val="28"/>
        </w:rPr>
        <w:t>производственные базы</w:t>
      </w:r>
      <w:r w:rsidR="00222E6F" w:rsidRPr="00222E6F">
        <w:rPr>
          <w:rFonts w:ascii="Times New Roman" w:hAnsi="Times New Roman" w:cs="Times New Roman"/>
          <w:sz w:val="28"/>
          <w:szCs w:val="28"/>
        </w:rPr>
        <w:t>, в соответствии с подпунктом «а» пункта 30 Постановления Правительства РФ от 11.11.2002 № 808 (в торгах участвовало менее 2 участников)</w:t>
      </w:r>
      <w:r w:rsidR="00222E6F">
        <w:rPr>
          <w:rFonts w:ascii="Times New Roman" w:hAnsi="Times New Roman" w:cs="Times New Roman"/>
          <w:sz w:val="28"/>
          <w:szCs w:val="28"/>
        </w:rPr>
        <w:t xml:space="preserve">, </w:t>
      </w:r>
      <w:r w:rsidR="00222E6F" w:rsidRPr="00222E6F">
        <w:rPr>
          <w:rFonts w:ascii="Times New Roman" w:hAnsi="Times New Roman" w:cs="Times New Roman"/>
          <w:sz w:val="28"/>
          <w:szCs w:val="28"/>
        </w:rPr>
        <w:t>признаны несостоявшимися.</w:t>
      </w:r>
    </w:p>
    <w:p w:rsidR="00222E6F" w:rsidRPr="00222E6F" w:rsidRDefault="00222E6F" w:rsidP="00222E6F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222E6F" w:rsidRPr="00222E6F" w:rsidRDefault="00222E6F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6F" w:rsidRDefault="00222E6F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222E6F" w:rsidRDefault="00023516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222E6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222E6F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222E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22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222E6F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у</w:t>
      </w:r>
      <w:r w:rsidR="00F576A0" w:rsidRPr="00222E6F">
        <w:rPr>
          <w:rFonts w:ascii="Times New Roman" w:hAnsi="Times New Roman" w:cs="Times New Roman"/>
          <w:sz w:val="28"/>
          <w:szCs w:val="28"/>
        </w:rPr>
        <w:t>правлению</w:t>
      </w:r>
      <w:r w:rsidRPr="00222E6F">
        <w:rPr>
          <w:rFonts w:ascii="Times New Roman" w:hAnsi="Times New Roman" w:cs="Times New Roman"/>
          <w:sz w:val="28"/>
          <w:szCs w:val="28"/>
        </w:rPr>
        <w:t xml:space="preserve"> имуществом </w:t>
      </w:r>
    </w:p>
    <w:p w:rsidR="00F576A0" w:rsidRPr="00222E6F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="003250EC" w:rsidRPr="00222E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09A5" w:rsidRPr="00222E6F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023516">
        <w:rPr>
          <w:rFonts w:ascii="Times New Roman" w:hAnsi="Times New Roman" w:cs="Times New Roman"/>
          <w:sz w:val="28"/>
          <w:szCs w:val="28"/>
        </w:rPr>
        <w:t>С</w:t>
      </w:r>
      <w:r w:rsidR="003250EC" w:rsidRPr="00222E6F">
        <w:rPr>
          <w:rFonts w:ascii="Times New Roman" w:hAnsi="Times New Roman" w:cs="Times New Roman"/>
          <w:sz w:val="28"/>
          <w:szCs w:val="28"/>
        </w:rPr>
        <w:t xml:space="preserve">.В. </w:t>
      </w:r>
      <w:r w:rsidR="00023516">
        <w:rPr>
          <w:rFonts w:ascii="Times New Roman" w:hAnsi="Times New Roman" w:cs="Times New Roman"/>
          <w:sz w:val="28"/>
          <w:szCs w:val="28"/>
        </w:rPr>
        <w:t>Маликов</w:t>
      </w:r>
    </w:p>
    <w:p w:rsidR="009609A5" w:rsidRPr="00222E6F" w:rsidRDefault="009609A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A5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Мякишева</w:t>
      </w:r>
      <w:r w:rsidR="009609A5" w:rsidRPr="0022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A0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222E6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23516"/>
    <w:rsid w:val="000A7DB6"/>
    <w:rsid w:val="000D1F81"/>
    <w:rsid w:val="00136EF9"/>
    <w:rsid w:val="00175FDC"/>
    <w:rsid w:val="00184105"/>
    <w:rsid w:val="0018782C"/>
    <w:rsid w:val="001D2464"/>
    <w:rsid w:val="00222E6F"/>
    <w:rsid w:val="003250EC"/>
    <w:rsid w:val="00366B91"/>
    <w:rsid w:val="00387775"/>
    <w:rsid w:val="003C56F8"/>
    <w:rsid w:val="003F16D4"/>
    <w:rsid w:val="00406DFC"/>
    <w:rsid w:val="004248D6"/>
    <w:rsid w:val="00437A8C"/>
    <w:rsid w:val="00450E23"/>
    <w:rsid w:val="00457174"/>
    <w:rsid w:val="00472261"/>
    <w:rsid w:val="00531CB9"/>
    <w:rsid w:val="00591B7C"/>
    <w:rsid w:val="00633B82"/>
    <w:rsid w:val="00670C77"/>
    <w:rsid w:val="007235E7"/>
    <w:rsid w:val="0072748C"/>
    <w:rsid w:val="00747260"/>
    <w:rsid w:val="00784EFE"/>
    <w:rsid w:val="007F3E35"/>
    <w:rsid w:val="00810C1C"/>
    <w:rsid w:val="008D16C1"/>
    <w:rsid w:val="00900346"/>
    <w:rsid w:val="009609A5"/>
    <w:rsid w:val="00987782"/>
    <w:rsid w:val="009A600D"/>
    <w:rsid w:val="009A611C"/>
    <w:rsid w:val="00A40609"/>
    <w:rsid w:val="00A970FF"/>
    <w:rsid w:val="00AF36C4"/>
    <w:rsid w:val="00B10090"/>
    <w:rsid w:val="00B500F9"/>
    <w:rsid w:val="00BB7B40"/>
    <w:rsid w:val="00C6712E"/>
    <w:rsid w:val="00C764EB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41FED"/>
    <w:rsid w:val="00EA1130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51</cp:revision>
  <cp:lastPrinted>2014-12-09T09:32:00Z</cp:lastPrinted>
  <dcterms:created xsi:type="dcterms:W3CDTF">2011-03-09T08:43:00Z</dcterms:created>
  <dcterms:modified xsi:type="dcterms:W3CDTF">2014-12-09T09:49:00Z</dcterms:modified>
</cp:coreProperties>
</file>