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>
        <w:rPr>
          <w:sz w:val="28"/>
          <w:szCs w:val="28"/>
        </w:rPr>
        <w:t>, назначенных на 2</w:t>
      </w:r>
      <w:r w:rsidR="0016272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162720">
        <w:rPr>
          <w:sz w:val="28"/>
          <w:szCs w:val="28"/>
        </w:rPr>
        <w:t>5</w:t>
      </w:r>
      <w:r>
        <w:rPr>
          <w:sz w:val="28"/>
          <w:szCs w:val="28"/>
        </w:rPr>
        <w:t>.2013 года.</w:t>
      </w:r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DF25C3">
        <w:rPr>
          <w:sz w:val="28"/>
          <w:szCs w:val="28"/>
        </w:rPr>
        <w:t xml:space="preserve">1, 2, </w:t>
      </w:r>
      <w:r w:rsidR="00162720">
        <w:rPr>
          <w:sz w:val="28"/>
          <w:szCs w:val="28"/>
        </w:rPr>
        <w:t>6, 8, 9</w:t>
      </w:r>
      <w:r>
        <w:rPr>
          <w:sz w:val="28"/>
          <w:szCs w:val="28"/>
        </w:rPr>
        <w:t xml:space="preserve"> торги признаны несостоявшим</w:t>
      </w:r>
      <w:r w:rsidR="00162720">
        <w:rPr>
          <w:sz w:val="28"/>
          <w:szCs w:val="28"/>
        </w:rPr>
        <w:t>и</w:t>
      </w:r>
      <w:r>
        <w:rPr>
          <w:sz w:val="28"/>
          <w:szCs w:val="28"/>
        </w:rPr>
        <w:t xml:space="preserve">ся ввиду </w:t>
      </w:r>
      <w:r w:rsidR="00162720">
        <w:rPr>
          <w:sz w:val="28"/>
          <w:szCs w:val="28"/>
        </w:rPr>
        <w:t>отсутствия заявок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720" w:rsidRDefault="00597B79" w:rsidP="0016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162720">
        <w:rPr>
          <w:sz w:val="28"/>
          <w:szCs w:val="28"/>
        </w:rPr>
        <w:t>5, 7</w:t>
      </w:r>
      <w:r w:rsidR="00151B6C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>торги признаны несостоявшимися ввиду участия единственного претендента</w:t>
      </w:r>
      <w:r w:rsidR="00151B6C">
        <w:rPr>
          <w:sz w:val="28"/>
          <w:szCs w:val="28"/>
        </w:rPr>
        <w:t>.</w:t>
      </w:r>
      <w:r w:rsidR="00162720">
        <w:rPr>
          <w:sz w:val="28"/>
          <w:szCs w:val="28"/>
        </w:rPr>
        <w:t xml:space="preserve"> По лоту №5 договор аренды </w:t>
      </w:r>
      <w:proofErr w:type="gramStart"/>
      <w:r w:rsidR="00162720">
        <w:rPr>
          <w:sz w:val="28"/>
          <w:szCs w:val="28"/>
        </w:rPr>
        <w:t xml:space="preserve">заключается с ИП </w:t>
      </w:r>
      <w:proofErr w:type="spellStart"/>
      <w:r w:rsidR="00162720">
        <w:rPr>
          <w:sz w:val="28"/>
          <w:szCs w:val="28"/>
        </w:rPr>
        <w:t>Марушко</w:t>
      </w:r>
      <w:proofErr w:type="spellEnd"/>
      <w:r w:rsidR="00162720">
        <w:rPr>
          <w:sz w:val="28"/>
          <w:szCs w:val="28"/>
        </w:rPr>
        <w:t xml:space="preserve"> А.П. По лоту №7 договор аренды заключается</w:t>
      </w:r>
      <w:proofErr w:type="gramEnd"/>
      <w:r w:rsidR="00162720">
        <w:rPr>
          <w:sz w:val="28"/>
          <w:szCs w:val="28"/>
        </w:rPr>
        <w:t xml:space="preserve"> с ИП Митусовой О.И.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№3 торги признаны несостоявшимися ввиду наличия единственного претендента, соответствующего требованиям к участникам. Договор аренды заключается с ИП Щербина И.В.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№4 торги признаны несостоявшимися ввиду отсутствия претендентов, соответствующих требованиям к участникам.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sectPr w:rsidR="000C08E5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026F9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0950"/>
    <w:rsid w:val="009C300B"/>
    <w:rsid w:val="009D4A11"/>
    <w:rsid w:val="009F4795"/>
    <w:rsid w:val="00A43ECD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25C3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2013-05-28T06:44:00Z</cp:lastPrinted>
  <dcterms:created xsi:type="dcterms:W3CDTF">2013-05-28T06:45:00Z</dcterms:created>
  <dcterms:modified xsi:type="dcterms:W3CDTF">2013-05-28T06:45:00Z</dcterms:modified>
</cp:coreProperties>
</file>