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5" w:rsidRPr="004A7D3F" w:rsidRDefault="000B7095" w:rsidP="000B7095">
      <w:pPr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7B26A9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Комитета по управлению имуществом города Волгодонска  от </w:t>
      </w:r>
      <w:r w:rsidR="00002404">
        <w:rPr>
          <w:sz w:val="28"/>
          <w:szCs w:val="28"/>
        </w:rPr>
        <w:t xml:space="preserve"> </w:t>
      </w:r>
      <w:r w:rsidR="007B26A9">
        <w:rPr>
          <w:sz w:val="28"/>
          <w:szCs w:val="28"/>
        </w:rPr>
        <w:t>_________</w:t>
      </w:r>
      <w:r w:rsidR="000024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956DF">
        <w:rPr>
          <w:sz w:val="28"/>
          <w:szCs w:val="28"/>
        </w:rPr>
        <w:t xml:space="preserve"> </w:t>
      </w:r>
      <w:r w:rsidR="007B26A9">
        <w:rPr>
          <w:sz w:val="28"/>
          <w:szCs w:val="28"/>
        </w:rPr>
        <w:t>_____</w:t>
      </w:r>
    </w:p>
    <w:p w:rsidR="000B7095" w:rsidRPr="004A7D3F" w:rsidRDefault="000B7095" w:rsidP="000B7095">
      <w:pPr>
        <w:ind w:left="4536"/>
        <w:outlineLvl w:val="1"/>
        <w:rPr>
          <w:sz w:val="28"/>
          <w:szCs w:val="28"/>
        </w:rPr>
      </w:pPr>
    </w:p>
    <w:p w:rsidR="000B7095" w:rsidRPr="004A7D3F" w:rsidRDefault="000B7095" w:rsidP="000B7095">
      <w:pPr>
        <w:ind w:left="4536"/>
        <w:outlineLvl w:val="1"/>
        <w:rPr>
          <w:sz w:val="28"/>
          <w:szCs w:val="28"/>
        </w:rPr>
      </w:pPr>
      <w:r w:rsidRPr="004A7D3F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4A7D3F">
        <w:rPr>
          <w:sz w:val="28"/>
          <w:szCs w:val="28"/>
        </w:rPr>
        <w:t xml:space="preserve"> Е. В. Ерохин</w:t>
      </w:r>
    </w:p>
    <w:p w:rsidR="000B7095" w:rsidRPr="004A7D3F" w:rsidRDefault="000B7095" w:rsidP="000B7095">
      <w:pPr>
        <w:ind w:left="4536"/>
        <w:outlineLvl w:val="1"/>
        <w:rPr>
          <w:sz w:val="28"/>
          <w:szCs w:val="28"/>
        </w:rPr>
      </w:pPr>
    </w:p>
    <w:p w:rsidR="000B7095" w:rsidRPr="004A7D3F" w:rsidRDefault="000B7095" w:rsidP="000B7095">
      <w:pPr>
        <w:ind w:left="4536"/>
        <w:outlineLvl w:val="1"/>
        <w:rPr>
          <w:sz w:val="28"/>
          <w:szCs w:val="28"/>
        </w:rPr>
      </w:pPr>
      <w:r w:rsidRPr="004A7D3F">
        <w:rPr>
          <w:sz w:val="28"/>
          <w:szCs w:val="28"/>
        </w:rPr>
        <w:t>«____»_________________</w:t>
      </w:r>
      <w:r>
        <w:rPr>
          <w:sz w:val="28"/>
          <w:szCs w:val="28"/>
        </w:rPr>
        <w:t>_____</w:t>
      </w:r>
      <w:r w:rsidRPr="004A7D3F">
        <w:rPr>
          <w:sz w:val="28"/>
          <w:szCs w:val="28"/>
        </w:rPr>
        <w:t xml:space="preserve"> 201</w:t>
      </w:r>
      <w:r w:rsidR="007B26A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0B7095" w:rsidRPr="004A7D3F" w:rsidRDefault="000B7095" w:rsidP="000B7095">
      <w:pPr>
        <w:ind w:left="4860"/>
        <w:jc w:val="center"/>
        <w:outlineLvl w:val="1"/>
        <w:rPr>
          <w:sz w:val="28"/>
          <w:szCs w:val="28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</w:p>
    <w:p w:rsidR="000B7095" w:rsidRPr="004A7D3F" w:rsidRDefault="000B7095" w:rsidP="000B7095">
      <w:pPr>
        <w:jc w:val="center"/>
        <w:outlineLvl w:val="1"/>
        <w:rPr>
          <w:b/>
          <w:sz w:val="36"/>
          <w:szCs w:val="36"/>
        </w:rPr>
      </w:pPr>
      <w:r w:rsidRPr="004A7D3F">
        <w:rPr>
          <w:b/>
          <w:sz w:val="36"/>
          <w:szCs w:val="36"/>
        </w:rPr>
        <w:t>Документация</w:t>
      </w:r>
    </w:p>
    <w:p w:rsidR="000B7095" w:rsidRPr="004A7D3F" w:rsidRDefault="000B7095" w:rsidP="000B7095">
      <w:pPr>
        <w:pStyle w:val="a3"/>
        <w:ind w:right="-5"/>
        <w:jc w:val="center"/>
        <w:rPr>
          <w:b/>
          <w:sz w:val="28"/>
          <w:szCs w:val="28"/>
        </w:rPr>
      </w:pPr>
      <w:r w:rsidRPr="004A7D3F">
        <w:rPr>
          <w:b/>
          <w:sz w:val="28"/>
          <w:szCs w:val="28"/>
        </w:rPr>
        <w:t>по проведению аукциона  на право заключения договора на установку и эксплуатацию рекламн</w:t>
      </w:r>
      <w:r>
        <w:rPr>
          <w:b/>
          <w:sz w:val="28"/>
          <w:szCs w:val="28"/>
        </w:rPr>
        <w:t>ой</w:t>
      </w:r>
      <w:r w:rsidRPr="004A7D3F">
        <w:rPr>
          <w:b/>
          <w:sz w:val="28"/>
          <w:szCs w:val="28"/>
        </w:rPr>
        <w:t xml:space="preserve"> конструкци</w:t>
      </w:r>
      <w:r>
        <w:rPr>
          <w:b/>
          <w:sz w:val="28"/>
          <w:szCs w:val="28"/>
        </w:rPr>
        <w:t>и</w:t>
      </w:r>
      <w:r w:rsidRPr="004A7D3F">
        <w:rPr>
          <w:b/>
          <w:sz w:val="28"/>
          <w:szCs w:val="28"/>
        </w:rPr>
        <w:t>, присоединяем</w:t>
      </w:r>
      <w:r>
        <w:rPr>
          <w:b/>
          <w:sz w:val="28"/>
          <w:szCs w:val="28"/>
        </w:rPr>
        <w:t>ой</w:t>
      </w:r>
      <w:r w:rsidRPr="004A7D3F">
        <w:rPr>
          <w:b/>
          <w:sz w:val="28"/>
          <w:szCs w:val="28"/>
        </w:rPr>
        <w:t xml:space="preserve"> к недвижимому имуществу, находящем</w:t>
      </w:r>
      <w:r>
        <w:rPr>
          <w:b/>
          <w:sz w:val="28"/>
          <w:szCs w:val="28"/>
        </w:rPr>
        <w:t>у</w:t>
      </w:r>
      <w:r w:rsidRPr="004A7D3F">
        <w:rPr>
          <w:b/>
          <w:sz w:val="28"/>
          <w:szCs w:val="28"/>
        </w:rPr>
        <w:t>ся в собственности (ведении) муниципального образования «Город Волгодонск»</w:t>
      </w:r>
      <w:r w:rsidR="00906A3D">
        <w:rPr>
          <w:b/>
          <w:sz w:val="28"/>
          <w:szCs w:val="28"/>
        </w:rPr>
        <w:t xml:space="preserve"> на </w:t>
      </w:r>
      <w:r w:rsidR="007B26A9">
        <w:rPr>
          <w:b/>
          <w:sz w:val="28"/>
          <w:szCs w:val="28"/>
        </w:rPr>
        <w:t>2</w:t>
      </w:r>
      <w:r w:rsidR="00C65BDA">
        <w:rPr>
          <w:b/>
          <w:sz w:val="28"/>
          <w:szCs w:val="28"/>
        </w:rPr>
        <w:t>2</w:t>
      </w:r>
      <w:r w:rsidR="007B26A9">
        <w:rPr>
          <w:b/>
          <w:sz w:val="28"/>
          <w:szCs w:val="28"/>
        </w:rPr>
        <w:t>.</w:t>
      </w:r>
      <w:r w:rsidR="006F6DDB">
        <w:rPr>
          <w:b/>
          <w:sz w:val="28"/>
          <w:szCs w:val="28"/>
        </w:rPr>
        <w:t>0</w:t>
      </w:r>
      <w:r w:rsidR="007B26A9">
        <w:rPr>
          <w:b/>
          <w:sz w:val="28"/>
          <w:szCs w:val="28"/>
        </w:rPr>
        <w:t>4</w:t>
      </w:r>
      <w:r w:rsidR="00906A3D">
        <w:rPr>
          <w:b/>
          <w:sz w:val="28"/>
          <w:szCs w:val="28"/>
        </w:rPr>
        <w:t>.201</w:t>
      </w:r>
      <w:r w:rsidR="007B26A9">
        <w:rPr>
          <w:b/>
          <w:sz w:val="28"/>
          <w:szCs w:val="28"/>
        </w:rPr>
        <w:t>6</w:t>
      </w:r>
      <w:r w:rsidR="00906A3D">
        <w:rPr>
          <w:b/>
          <w:sz w:val="28"/>
          <w:szCs w:val="28"/>
        </w:rPr>
        <w:t xml:space="preserve"> года</w:t>
      </w: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4A7D3F" w:rsidRDefault="000B7095" w:rsidP="000B7095">
      <w:pPr>
        <w:ind w:firstLine="540"/>
        <w:jc w:val="center"/>
      </w:pPr>
    </w:p>
    <w:p w:rsidR="000B7095" w:rsidRPr="002216A4" w:rsidRDefault="000B7095" w:rsidP="000B7095">
      <w:pPr>
        <w:ind w:firstLine="540"/>
        <w:jc w:val="center"/>
        <w:rPr>
          <w:sz w:val="28"/>
          <w:szCs w:val="28"/>
        </w:rPr>
      </w:pPr>
      <w:r w:rsidRPr="002216A4">
        <w:rPr>
          <w:sz w:val="28"/>
          <w:szCs w:val="28"/>
        </w:rPr>
        <w:t>г.Волгодонск</w:t>
      </w:r>
    </w:p>
    <w:p w:rsidR="00367EC8" w:rsidRDefault="000B7095" w:rsidP="00367EC8">
      <w:pPr>
        <w:ind w:firstLine="540"/>
        <w:jc w:val="center"/>
        <w:rPr>
          <w:sz w:val="28"/>
          <w:szCs w:val="28"/>
        </w:rPr>
      </w:pPr>
      <w:r w:rsidRPr="002216A4">
        <w:rPr>
          <w:sz w:val="28"/>
          <w:szCs w:val="28"/>
        </w:rPr>
        <w:t>201</w:t>
      </w:r>
      <w:r w:rsidR="007B26A9">
        <w:rPr>
          <w:sz w:val="28"/>
          <w:szCs w:val="28"/>
        </w:rPr>
        <w:t>6</w:t>
      </w:r>
      <w:r w:rsidRPr="002216A4">
        <w:rPr>
          <w:sz w:val="28"/>
          <w:szCs w:val="28"/>
        </w:rPr>
        <w:t xml:space="preserve"> год</w:t>
      </w:r>
    </w:p>
    <w:p w:rsidR="00906A3D" w:rsidRDefault="00906A3D" w:rsidP="00367EC8">
      <w:pPr>
        <w:ind w:firstLine="540"/>
        <w:jc w:val="center"/>
        <w:rPr>
          <w:sz w:val="28"/>
          <w:szCs w:val="28"/>
        </w:rPr>
      </w:pPr>
    </w:p>
    <w:p w:rsidR="000B7095" w:rsidRPr="004A7D3F" w:rsidRDefault="000B7095" w:rsidP="00367EC8">
      <w:pPr>
        <w:ind w:firstLine="540"/>
        <w:jc w:val="center"/>
        <w:rPr>
          <w:b/>
          <w:bCs/>
          <w:sz w:val="32"/>
          <w:szCs w:val="28"/>
        </w:rPr>
      </w:pPr>
      <w:r w:rsidRPr="004A7D3F">
        <w:rPr>
          <w:b/>
          <w:bCs/>
          <w:sz w:val="32"/>
          <w:szCs w:val="28"/>
        </w:rPr>
        <w:lastRenderedPageBreak/>
        <w:t>СОДЕРЖАНИЕ</w:t>
      </w:r>
    </w:p>
    <w:p w:rsidR="000B7095" w:rsidRPr="004A7D3F" w:rsidRDefault="000B7095" w:rsidP="000B7095">
      <w:pPr>
        <w:jc w:val="center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91"/>
        <w:gridCol w:w="8079"/>
        <w:gridCol w:w="1002"/>
      </w:tblGrid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637B62">
              <w:rPr>
                <w:bCs/>
              </w:rPr>
              <w:t>СЛОВИЯ И ПОРЯДОК ПРОВЕДЕНИЯ АУКЦИОНА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ТЕРМИНЫ И ОПРЕДЕЛЕНИЯ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3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ОБЩИЕ ПОЛОЖЕНИЯ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3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t>СВЕДЕНИЯ О ВЫСТАВЛЯЕМЫХ НА АУКЦИОН  РЕКЛАМНЫХ МЕСТАХ, СВЕДЕНИЯ О РЕКЛАМНЫХ КОНСТРУКЦИЯХ, НАЧАЛЬНАЯ ЦЕНА ПРАВА, СУММА ЗАДАТКА</w:t>
            </w:r>
            <w:r w:rsidRPr="00637B62">
              <w:rPr>
                <w:bCs/>
              </w:rPr>
              <w:t xml:space="preserve"> 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4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УСЛОВИЯ УЧАСТИЯ В АУКЦИОНЕ</w:t>
            </w:r>
          </w:p>
        </w:tc>
        <w:tc>
          <w:tcPr>
            <w:tcW w:w="1081" w:type="dxa"/>
          </w:tcPr>
          <w:p w:rsidR="000B7095" w:rsidRPr="004A7D3F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81" w:type="dxa"/>
          </w:tcPr>
          <w:p w:rsidR="000B7095" w:rsidRPr="004A7D3F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799" w:type="dxa"/>
          </w:tcPr>
          <w:p w:rsidR="000B7095" w:rsidRPr="00131E45" w:rsidRDefault="000B7095" w:rsidP="007E0D9D">
            <w:pPr>
              <w:jc w:val="both"/>
              <w:rPr>
                <w:bCs/>
              </w:rPr>
            </w:pPr>
            <w:r w:rsidRPr="00131E45">
              <w:rPr>
                <w:bCs/>
              </w:rPr>
              <w:t>ОСНОВАНИЯ И СРОКИ ПРИНЯТИЯ ОРГАНИЗАТОРОМ АУКЦИОНА РЕШЕНИЯ О ВНЕСЕНИИ ИЗМЕНЕНИЯ В ИЗВЕЩЕНИЕ О ПРОВЕДЕНИИ АУКЦИОНА,ОТКАЗА О ПРОВЕДЕНИИ АУКЦИОНА</w:t>
            </w:r>
          </w:p>
        </w:tc>
        <w:tc>
          <w:tcPr>
            <w:tcW w:w="1081" w:type="dxa"/>
          </w:tcPr>
          <w:p w:rsidR="000B7095" w:rsidRPr="00131E45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РАЗЪЯСНЕНИЙ ПОЛОЖЕНИЙ ДОКУМЕНТАЦИИ ОБ АУКЦИОНЕ</w:t>
            </w:r>
          </w:p>
        </w:tc>
        <w:tc>
          <w:tcPr>
            <w:tcW w:w="1081" w:type="dxa"/>
          </w:tcPr>
          <w:p w:rsidR="000B7095" w:rsidRPr="004A7D3F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ТРЕБОВАНИЯ К ДОКУМЕНТАМ, ПРЕДОСТАВЛЯЕМЫМ ПРЕТЕНДЕНТАМИ ДЛЯ УЧАСТИЯ В АУКЦИОНЕ</w:t>
            </w:r>
          </w:p>
        </w:tc>
        <w:tc>
          <w:tcPr>
            <w:tcW w:w="1081" w:type="dxa"/>
          </w:tcPr>
          <w:p w:rsidR="000B7095" w:rsidRPr="004A7D3F" w:rsidRDefault="003D29F1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ПОДАЧИ ЗАЯВОК НА УЧАСТИЕ В АУКЦИОНЕ</w:t>
            </w:r>
          </w:p>
        </w:tc>
        <w:tc>
          <w:tcPr>
            <w:tcW w:w="1081" w:type="dxa"/>
          </w:tcPr>
          <w:p w:rsidR="000B7095" w:rsidRPr="004A7D3F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И СРОК ОТЗЫВА ЗАЯВОК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071AE">
              <w:rPr>
                <w:bCs/>
                <w:sz w:val="22"/>
                <w:szCs w:val="22"/>
              </w:rPr>
              <w:t>0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РАССМОТРЕНИЯ КОМИССИЕЙ ЗАЯВОК ПРЕТЕНДЕНТОВ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 w:rsidR="009071AE">
              <w:rPr>
                <w:bCs/>
                <w:sz w:val="22"/>
                <w:szCs w:val="22"/>
              </w:rPr>
              <w:t>0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ПРОВЕДЕНИЯ АУКЦИОНА</w:t>
            </w:r>
          </w:p>
        </w:tc>
        <w:tc>
          <w:tcPr>
            <w:tcW w:w="108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 w:rsidR="009071AE">
              <w:rPr>
                <w:bCs/>
                <w:sz w:val="22"/>
                <w:szCs w:val="22"/>
              </w:rPr>
              <w:t>1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ПОРЯДОК ПОДПИСАНИЯ ПРОТОКОЛА АУКЦИОНА И ВЫДАЧИ ПРОТОКОЛА ПОБЕДИТЕЛЮ АУКЦИОНА</w:t>
            </w:r>
          </w:p>
        </w:tc>
        <w:tc>
          <w:tcPr>
            <w:tcW w:w="1081" w:type="dxa"/>
          </w:tcPr>
          <w:p w:rsidR="000B7095" w:rsidRPr="004A7D3F" w:rsidRDefault="003D29F1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071AE">
              <w:rPr>
                <w:bCs/>
                <w:sz w:val="22"/>
                <w:szCs w:val="22"/>
              </w:rPr>
              <w:t>2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</w:rPr>
            </w:pPr>
            <w:r w:rsidRPr="004A7D3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4A7D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caps/>
                <w:color w:val="000000"/>
              </w:rPr>
              <w:t xml:space="preserve">ПОРЯДОК </w:t>
            </w:r>
            <w:r w:rsidRPr="00637B62">
              <w:rPr>
                <w:caps/>
                <w:color w:val="000000"/>
                <w:spacing w:val="-2"/>
              </w:rPr>
              <w:t>Заключения</w:t>
            </w:r>
            <w:r w:rsidRPr="00637B62">
              <w:rPr>
                <w:caps/>
                <w:color w:val="000000"/>
              </w:rPr>
              <w:t xml:space="preserve"> ДОГОВОРА НА УСТАНОВКУ И ЭКСПЛУАТАЦИЮ РЕКЛАМНОЙ КОНСТРУКЦИИ</w:t>
            </w:r>
            <w:r w:rsidRPr="00637B62">
              <w:rPr>
                <w:bCs/>
              </w:rPr>
              <w:t xml:space="preserve"> </w:t>
            </w:r>
          </w:p>
        </w:tc>
        <w:tc>
          <w:tcPr>
            <w:tcW w:w="1081" w:type="dxa"/>
          </w:tcPr>
          <w:p w:rsidR="000B7095" w:rsidRPr="004A7D3F" w:rsidRDefault="003D29F1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071AE">
              <w:rPr>
                <w:bCs/>
                <w:sz w:val="22"/>
                <w:szCs w:val="22"/>
              </w:rPr>
              <w:t>2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rPr>
                <w:bCs/>
              </w:rPr>
            </w:pPr>
            <w:r w:rsidRPr="00637B62">
              <w:rPr>
                <w:bCs/>
              </w:rPr>
              <w:t>ПРИЛОЖЕНИЕ №1. ПЕРЕЧЕНЬ ДОКУМЕНТОВ, ПРЕД</w:t>
            </w:r>
            <w:r>
              <w:rPr>
                <w:bCs/>
              </w:rPr>
              <w:t>ОСТАВЛЯЕМЫХ ПРЕТЕНДЕНТОМ В КОМИТЕТ ПО УПРАВЛЕНИЮ ИМУЩЕСТВОМ ГОРОДА ВОЛГОДОНСКА ДЛЯ УЧАСТИЯ В АУКЦИОНЕ</w:t>
            </w:r>
          </w:p>
        </w:tc>
        <w:tc>
          <w:tcPr>
            <w:tcW w:w="1081" w:type="dxa"/>
          </w:tcPr>
          <w:p w:rsidR="000B7095" w:rsidRPr="004A7D3F" w:rsidRDefault="009071AE" w:rsidP="000B70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B13">
              <w:rPr>
                <w:bCs/>
                <w:sz w:val="22"/>
                <w:szCs w:val="22"/>
              </w:rPr>
              <w:t>3</w:t>
            </w:r>
          </w:p>
          <w:p w:rsidR="000B7095" w:rsidRPr="004A7D3F" w:rsidRDefault="000B7095" w:rsidP="000B709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>ПРИЛОЖЕНИЕ №2.ОПИС</w:t>
            </w:r>
            <w:r>
              <w:rPr>
                <w:bCs/>
              </w:rPr>
              <w:t>Ь</w:t>
            </w:r>
            <w:r w:rsidRPr="00637B62">
              <w:rPr>
                <w:bCs/>
              </w:rPr>
              <w:t xml:space="preserve"> ДОКУМЕНТОВ</w:t>
            </w:r>
          </w:p>
        </w:tc>
        <w:tc>
          <w:tcPr>
            <w:tcW w:w="1081" w:type="dxa"/>
          </w:tcPr>
          <w:p w:rsidR="000B7095" w:rsidRPr="004A7D3F" w:rsidRDefault="003D29F1" w:rsidP="00540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B13">
              <w:rPr>
                <w:bCs/>
                <w:sz w:val="22"/>
                <w:szCs w:val="22"/>
              </w:rPr>
              <w:t>4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CB365B">
            <w:pPr>
              <w:pStyle w:val="22"/>
              <w:ind w:left="0" w:firstLine="0"/>
              <w:rPr>
                <w:bCs/>
                <w:sz w:val="24"/>
                <w:szCs w:val="24"/>
              </w:rPr>
            </w:pPr>
            <w:r w:rsidRPr="00637B62">
              <w:rPr>
                <w:bCs/>
                <w:sz w:val="24"/>
                <w:szCs w:val="24"/>
              </w:rPr>
              <w:t>ПРИЛОЖЕНИЕ №3.</w:t>
            </w:r>
            <w:r w:rsidRPr="00386229">
              <w:rPr>
                <w:b/>
              </w:rPr>
              <w:t xml:space="preserve"> </w:t>
            </w:r>
            <w:r w:rsidRPr="000B1AAC">
              <w:rPr>
                <w:sz w:val="24"/>
                <w:szCs w:val="24"/>
              </w:rPr>
              <w:t xml:space="preserve">ЗАЯВКА НА УЧАСТИЕ В АУКЦИОНЕ ПО ПРОДАЖЕ </w:t>
            </w:r>
            <w:r>
              <w:rPr>
                <w:sz w:val="24"/>
                <w:szCs w:val="24"/>
              </w:rPr>
              <w:t xml:space="preserve">   </w:t>
            </w:r>
            <w:r w:rsidRPr="000B1AAC">
              <w:rPr>
                <w:sz w:val="24"/>
                <w:szCs w:val="24"/>
              </w:rPr>
              <w:t>ПРАВА НА ЗАКЛЮЧЕНИЕ ДОГОВОРА НА УСТАНОВКУ И ЭКСПЛУАТАЦИЮ РЕКЛАМНОЙ КОНСТРУКЦИИ</w:t>
            </w:r>
            <w:r w:rsidRPr="000B1A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1" w:type="dxa"/>
          </w:tcPr>
          <w:p w:rsidR="000B7095" w:rsidRPr="004A7D3F" w:rsidRDefault="003D29F1" w:rsidP="00540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B13">
              <w:rPr>
                <w:bCs/>
                <w:sz w:val="22"/>
                <w:szCs w:val="22"/>
              </w:rPr>
              <w:t>5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jc w:val="both"/>
              <w:rPr>
                <w:bCs/>
              </w:rPr>
            </w:pPr>
            <w:r w:rsidRPr="00637B62">
              <w:rPr>
                <w:bCs/>
              </w:rPr>
              <w:t xml:space="preserve">ПРИЛОЖЕНИЕ №4. ДОВЕРЕННОСТЬ </w:t>
            </w:r>
            <w:r>
              <w:rPr>
                <w:bCs/>
              </w:rPr>
              <w:t>НА ПРАВО ОСУЩЕСТВЛЯТЬ ПРЕДСТАВИТЕЛЬСТВО ПЕРЕД ТРЕТЬИМИ ЛИЦАМИ</w:t>
            </w:r>
            <w:r w:rsidRPr="00637B62">
              <w:rPr>
                <w:bCs/>
              </w:rPr>
              <w:t>(ДЛЯ ЮРИДИЧЕСКИХ ЛИЦ)</w:t>
            </w:r>
          </w:p>
        </w:tc>
        <w:tc>
          <w:tcPr>
            <w:tcW w:w="1081" w:type="dxa"/>
          </w:tcPr>
          <w:p w:rsidR="000B7095" w:rsidRPr="004A7D3F" w:rsidRDefault="003D29F1" w:rsidP="00540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B13">
              <w:rPr>
                <w:bCs/>
                <w:sz w:val="22"/>
                <w:szCs w:val="22"/>
              </w:rPr>
              <w:t>7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rPr>
                <w:bCs/>
              </w:rPr>
            </w:pPr>
            <w:r>
              <w:rPr>
                <w:bCs/>
              </w:rPr>
              <w:t>ПРИЛОЖЕНИЕ №5.ДОГОВОР О ЗАДАТКЕ.</w:t>
            </w:r>
          </w:p>
        </w:tc>
        <w:tc>
          <w:tcPr>
            <w:tcW w:w="1081" w:type="dxa"/>
          </w:tcPr>
          <w:p w:rsidR="000B7095" w:rsidRPr="004A7D3F" w:rsidRDefault="009071AE" w:rsidP="00540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B13">
              <w:rPr>
                <w:bCs/>
                <w:sz w:val="22"/>
                <w:szCs w:val="22"/>
              </w:rPr>
              <w:t>8</w:t>
            </w:r>
          </w:p>
        </w:tc>
      </w:tr>
      <w:tr w:rsidR="000B7095" w:rsidRPr="004A7D3F" w:rsidTr="000B7095">
        <w:tc>
          <w:tcPr>
            <w:tcW w:w="491" w:type="dxa"/>
          </w:tcPr>
          <w:p w:rsidR="000B7095" w:rsidRPr="004A7D3F" w:rsidRDefault="000B7095" w:rsidP="000B7095">
            <w:pPr>
              <w:rPr>
                <w:bCs/>
                <w:sz w:val="22"/>
                <w:szCs w:val="22"/>
              </w:rPr>
            </w:pPr>
          </w:p>
        </w:tc>
        <w:tc>
          <w:tcPr>
            <w:tcW w:w="8799" w:type="dxa"/>
          </w:tcPr>
          <w:p w:rsidR="000B7095" w:rsidRPr="00637B62" w:rsidRDefault="000B7095" w:rsidP="000B7095">
            <w:pPr>
              <w:rPr>
                <w:bCs/>
              </w:rPr>
            </w:pPr>
            <w:r w:rsidRPr="00637B62">
              <w:rPr>
                <w:bCs/>
              </w:rPr>
              <w:t>ПРИЛОЖЕНИЕ №</w:t>
            </w:r>
            <w:r>
              <w:rPr>
                <w:bCs/>
              </w:rPr>
              <w:t>6</w:t>
            </w:r>
            <w:r w:rsidRPr="00637B62">
              <w:rPr>
                <w:bCs/>
              </w:rPr>
              <w:t xml:space="preserve">. ПРОЕКТ ДОГОВОРА </w:t>
            </w:r>
            <w:r>
              <w:rPr>
                <w:bCs/>
              </w:rPr>
              <w:t>НА УСТАНОВКУ И ЭКСПЛУАТАЦИЮ РЕКЛАМНОЙ КОНСТРУКЦИИ</w:t>
            </w:r>
            <w:r w:rsidRPr="00637B62">
              <w:rPr>
                <w:bCs/>
              </w:rPr>
              <w:t xml:space="preserve"> </w:t>
            </w:r>
          </w:p>
        </w:tc>
        <w:tc>
          <w:tcPr>
            <w:tcW w:w="1081" w:type="dxa"/>
          </w:tcPr>
          <w:p w:rsidR="000B7095" w:rsidRPr="004A7D3F" w:rsidRDefault="000B7095" w:rsidP="00540B1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40B13">
              <w:rPr>
                <w:bCs/>
                <w:sz w:val="22"/>
                <w:szCs w:val="22"/>
              </w:rPr>
              <w:t>0</w:t>
            </w:r>
          </w:p>
        </w:tc>
      </w:tr>
    </w:tbl>
    <w:p w:rsidR="000B7095" w:rsidRPr="004A7D3F" w:rsidRDefault="000B7095" w:rsidP="000B7095">
      <w:pPr>
        <w:rPr>
          <w:sz w:val="36"/>
          <w:szCs w:val="36"/>
        </w:rPr>
      </w:pPr>
    </w:p>
    <w:p w:rsidR="000B7095" w:rsidRDefault="000B7095" w:rsidP="000B7095">
      <w:pPr>
        <w:rPr>
          <w:sz w:val="36"/>
          <w:szCs w:val="36"/>
        </w:rPr>
      </w:pPr>
    </w:p>
    <w:p w:rsidR="000B7095" w:rsidRDefault="000B7095" w:rsidP="000B7095">
      <w:pPr>
        <w:rPr>
          <w:sz w:val="36"/>
          <w:szCs w:val="36"/>
        </w:rPr>
      </w:pPr>
    </w:p>
    <w:p w:rsidR="000B7095" w:rsidRDefault="000B7095" w:rsidP="000B7095">
      <w:pPr>
        <w:rPr>
          <w:sz w:val="36"/>
          <w:szCs w:val="36"/>
        </w:rPr>
      </w:pPr>
    </w:p>
    <w:p w:rsidR="000B7095" w:rsidRDefault="000B7095" w:rsidP="000B7095">
      <w:pPr>
        <w:rPr>
          <w:sz w:val="36"/>
          <w:szCs w:val="36"/>
        </w:rPr>
      </w:pPr>
    </w:p>
    <w:p w:rsidR="00CB365B" w:rsidRDefault="00CB365B" w:rsidP="000B7095">
      <w:pPr>
        <w:rPr>
          <w:sz w:val="36"/>
          <w:szCs w:val="36"/>
        </w:rPr>
      </w:pPr>
    </w:p>
    <w:p w:rsidR="000B7095" w:rsidRDefault="000B7095" w:rsidP="000B7095">
      <w:pPr>
        <w:rPr>
          <w:sz w:val="36"/>
          <w:szCs w:val="36"/>
        </w:rPr>
      </w:pPr>
    </w:p>
    <w:p w:rsidR="00B1607F" w:rsidRDefault="00B1607F" w:rsidP="006B4681">
      <w:pPr>
        <w:jc w:val="center"/>
        <w:rPr>
          <w:b/>
          <w:sz w:val="28"/>
          <w:szCs w:val="28"/>
        </w:rPr>
      </w:pPr>
    </w:p>
    <w:p w:rsidR="0078358A" w:rsidRDefault="0078358A" w:rsidP="006B4681">
      <w:pPr>
        <w:jc w:val="center"/>
        <w:rPr>
          <w:b/>
          <w:sz w:val="28"/>
          <w:szCs w:val="28"/>
        </w:rPr>
      </w:pPr>
    </w:p>
    <w:p w:rsidR="0078358A" w:rsidRDefault="0078358A" w:rsidP="006B4681">
      <w:pPr>
        <w:jc w:val="center"/>
        <w:rPr>
          <w:b/>
          <w:sz w:val="28"/>
          <w:szCs w:val="28"/>
        </w:rPr>
      </w:pPr>
    </w:p>
    <w:p w:rsidR="006B4681" w:rsidRPr="00EC0588" w:rsidRDefault="006B4681" w:rsidP="006B4681">
      <w:pPr>
        <w:jc w:val="center"/>
        <w:rPr>
          <w:b/>
        </w:rPr>
      </w:pPr>
      <w:r w:rsidRPr="00EC0588">
        <w:rPr>
          <w:b/>
          <w:sz w:val="28"/>
          <w:szCs w:val="28"/>
        </w:rPr>
        <w:t>УСЛОВИЯ И ПОРЯДОК ПРОВЕДЕНИЯ АУКЦИОНА</w:t>
      </w:r>
    </w:p>
    <w:p w:rsidR="006B4681" w:rsidRPr="006B4681" w:rsidRDefault="006B4681" w:rsidP="006B4681">
      <w:pPr>
        <w:pStyle w:val="a3"/>
        <w:widowControl w:val="0"/>
        <w:spacing w:after="0"/>
        <w:ind w:right="-5"/>
        <w:jc w:val="both"/>
      </w:pPr>
      <w:r w:rsidRPr="006B4681">
        <w:t>на право заключения договора на установку и эксплуатацию рекламной конструкции присоединяемой к недвижимому имуществу, находящемся в собственности (ведении) муниципального образования «Город Волгодонск»</w:t>
      </w:r>
    </w:p>
    <w:p w:rsidR="006B4681" w:rsidRPr="00FD2AEE" w:rsidRDefault="006B4681" w:rsidP="006B4681">
      <w:pPr>
        <w:jc w:val="center"/>
        <w:rPr>
          <w:b/>
        </w:rPr>
      </w:pPr>
      <w:r w:rsidRPr="0002767E">
        <w:rPr>
          <w:b/>
        </w:rPr>
        <w:t>1. ТЕРМИНЫ И ОПРЕДЕЛЕНИЯ</w:t>
      </w:r>
      <w:r>
        <w:rPr>
          <w:b/>
        </w:rPr>
        <w:t>.</w:t>
      </w:r>
    </w:p>
    <w:p w:rsidR="00465295" w:rsidRPr="006B4681" w:rsidRDefault="006B4681" w:rsidP="00465295">
      <w:pPr>
        <w:pStyle w:val="a3"/>
        <w:widowControl w:val="0"/>
        <w:spacing w:after="0"/>
        <w:ind w:right="-5" w:firstLine="426"/>
        <w:jc w:val="both"/>
      </w:pPr>
      <w:r>
        <w:t xml:space="preserve">1.1. </w:t>
      </w:r>
      <w:r w:rsidRPr="007A6FB4">
        <w:rPr>
          <w:b/>
        </w:rPr>
        <w:t>Аукцион</w:t>
      </w:r>
      <w:r w:rsidRPr="00FD2AEE">
        <w:t xml:space="preserve"> – </w:t>
      </w:r>
      <w:r w:rsidR="00814A27">
        <w:t>а</w:t>
      </w:r>
      <w:r>
        <w:t xml:space="preserve">укцион </w:t>
      </w:r>
      <w:r w:rsidRPr="00894329">
        <w:t>на право заключения</w:t>
      </w:r>
      <w:r>
        <w:t xml:space="preserve"> договор</w:t>
      </w:r>
      <w:r w:rsidR="00465295">
        <w:t>а</w:t>
      </w:r>
      <w:r>
        <w:t xml:space="preserve"> </w:t>
      </w:r>
      <w:r w:rsidR="00465295" w:rsidRPr="006B4681">
        <w:t>на установку и эксплуатацию рекламной конструкции присоединяемой к недвижимому имуществу, находящемся в собственности (ведении) муниципального образования «Город Волгодонск»</w:t>
      </w:r>
    </w:p>
    <w:p w:rsidR="006B4681" w:rsidRPr="007A6FB4" w:rsidRDefault="006B4681" w:rsidP="00002404">
      <w:pPr>
        <w:ind w:firstLine="426"/>
        <w:jc w:val="both"/>
        <w:rPr>
          <w:b/>
        </w:rPr>
      </w:pPr>
      <w:r w:rsidRPr="00C326C4">
        <w:t xml:space="preserve">1.2. </w:t>
      </w:r>
      <w:r>
        <w:rPr>
          <w:b/>
        </w:rPr>
        <w:t xml:space="preserve">Организатор </w:t>
      </w:r>
      <w:r w:rsidR="003702D8">
        <w:rPr>
          <w:b/>
        </w:rPr>
        <w:t>А</w:t>
      </w:r>
      <w:r>
        <w:rPr>
          <w:b/>
        </w:rPr>
        <w:t xml:space="preserve">укциона – </w:t>
      </w:r>
      <w:r w:rsidRPr="007A6FB4">
        <w:t>Комитет по управлению имуществом города Волгодонска</w:t>
      </w:r>
      <w:r w:rsidRPr="007A6FB4">
        <w:rPr>
          <w:bCs/>
        </w:rPr>
        <w:t>.</w:t>
      </w:r>
    </w:p>
    <w:p w:rsidR="006B4681" w:rsidRDefault="006B4681" w:rsidP="006B4681">
      <w:pPr>
        <w:ind w:firstLine="397"/>
        <w:jc w:val="both"/>
      </w:pPr>
      <w:r w:rsidRPr="00671E07">
        <w:t>1.3.</w:t>
      </w:r>
      <w:r w:rsidRPr="00EC0588">
        <w:rPr>
          <w:b/>
        </w:rPr>
        <w:t xml:space="preserve"> </w:t>
      </w:r>
      <w:r w:rsidRPr="0002767E">
        <w:rPr>
          <w:b/>
          <w:bCs/>
        </w:rPr>
        <w:t>Претендент</w:t>
      </w:r>
      <w:r w:rsidRPr="0002767E">
        <w:rPr>
          <w:i/>
        </w:rPr>
        <w:t xml:space="preserve"> – </w:t>
      </w:r>
      <w:r w:rsidRPr="0002767E">
        <w:t>заявитель,</w:t>
      </w:r>
      <w:r w:rsidRPr="00EC0588">
        <w:rPr>
          <w:i/>
        </w:rPr>
        <w:t xml:space="preserve"> </w:t>
      </w:r>
      <w:r w:rsidRPr="00EC0588">
        <w:t>любое юридическое лицо, независимо от организационно-правовой формы, формы собственности, места нахождения и места происхождения капитала</w:t>
      </w:r>
      <w:r>
        <w:t>,</w:t>
      </w:r>
      <w:r w:rsidRPr="00856D81">
        <w:t xml:space="preserve"> </w:t>
      </w:r>
      <w:r w:rsidRPr="00EC0588">
        <w:t>обладающее гражданской правоспособностью</w:t>
      </w:r>
      <w:r>
        <w:t>,</w:t>
      </w:r>
      <w:r w:rsidRPr="00EC0588">
        <w:t xml:space="preserve"> или любое дееспособное физическое лицо, в том числе индивидуальный предприниматель, претендующ</w:t>
      </w:r>
      <w:r>
        <w:t>ее на участие в Аукционе.</w:t>
      </w:r>
    </w:p>
    <w:p w:rsidR="006B4681" w:rsidRDefault="006B4681" w:rsidP="006B4681">
      <w:pPr>
        <w:ind w:firstLine="397"/>
        <w:jc w:val="both"/>
      </w:pPr>
      <w:r w:rsidRPr="00671E07">
        <w:t>1.4.</w:t>
      </w:r>
      <w:r w:rsidRPr="00EC0588">
        <w:rPr>
          <w:b/>
        </w:rPr>
        <w:t xml:space="preserve"> Участник</w:t>
      </w:r>
      <w:r w:rsidRPr="00EC0588">
        <w:t xml:space="preserve"> </w:t>
      </w:r>
      <w:r w:rsidR="003702D8" w:rsidRPr="00816E28">
        <w:rPr>
          <w:b/>
        </w:rPr>
        <w:t>А</w:t>
      </w:r>
      <w:r w:rsidRPr="00EC0588">
        <w:rPr>
          <w:b/>
        </w:rPr>
        <w:t>укциона</w:t>
      </w:r>
      <w:r w:rsidRPr="00EC0588">
        <w:t xml:space="preserve"> </w:t>
      </w:r>
      <w:r>
        <w:t>–</w:t>
      </w:r>
      <w:r w:rsidRPr="00EC0588">
        <w:t xml:space="preserve"> Претендент</w:t>
      </w:r>
      <w:r>
        <w:t>,</w:t>
      </w:r>
      <w:r w:rsidRPr="00EC0588">
        <w:t xml:space="preserve"> допущенный к участию в </w:t>
      </w:r>
      <w:r w:rsidRPr="00EC0588">
        <w:rPr>
          <w:color w:val="000000"/>
        </w:rPr>
        <w:t>Аукцион</w:t>
      </w:r>
      <w:r w:rsidRPr="00EC0588">
        <w:t>е.</w:t>
      </w:r>
    </w:p>
    <w:p w:rsidR="006B4681" w:rsidRPr="0002767E" w:rsidRDefault="006B4681" w:rsidP="006B4681">
      <w:pPr>
        <w:ind w:firstLine="397"/>
        <w:jc w:val="both"/>
      </w:pPr>
      <w:r w:rsidRPr="00671E07">
        <w:t>1.5.</w:t>
      </w:r>
      <w:r w:rsidRPr="0002767E">
        <w:rPr>
          <w:b/>
        </w:rPr>
        <w:t xml:space="preserve"> Победитель </w:t>
      </w:r>
      <w:r w:rsidR="003702D8">
        <w:rPr>
          <w:b/>
        </w:rPr>
        <w:t>А</w:t>
      </w:r>
      <w:r w:rsidRPr="0002767E">
        <w:rPr>
          <w:b/>
        </w:rPr>
        <w:t>укциона</w:t>
      </w:r>
      <w:r w:rsidRPr="0002767E">
        <w:t xml:space="preserve"> – Участник Аукциона, сделавший наибольшее предложение о </w:t>
      </w:r>
      <w:r w:rsidR="009034D7">
        <w:t xml:space="preserve">цене права на заключение договора в сумме </w:t>
      </w:r>
      <w:r w:rsidR="000E1882">
        <w:t xml:space="preserve">месячной платы </w:t>
      </w:r>
      <w:r w:rsidR="009034D7">
        <w:t xml:space="preserve"> по договору</w:t>
      </w:r>
      <w:r>
        <w:t xml:space="preserve">, </w:t>
      </w:r>
      <w:r w:rsidRPr="0002767E">
        <w:t>котор</w:t>
      </w:r>
      <w:r w:rsidR="009034D7">
        <w:t>ая</w:t>
      </w:r>
      <w:r w:rsidRPr="0002767E">
        <w:t xml:space="preserve"> был</w:t>
      </w:r>
      <w:r w:rsidR="009034D7">
        <w:t>а</w:t>
      </w:r>
      <w:r w:rsidRPr="0002767E">
        <w:t xml:space="preserve"> зафиксирован</w:t>
      </w:r>
      <w:r w:rsidR="009034D7">
        <w:t>а</w:t>
      </w:r>
      <w:r w:rsidRPr="0002767E">
        <w:t xml:space="preserve"> </w:t>
      </w:r>
      <w:r>
        <w:t>Организатором Аукциона</w:t>
      </w:r>
      <w:r w:rsidRPr="0002767E">
        <w:t>.</w:t>
      </w:r>
    </w:p>
    <w:p w:rsidR="006B4681" w:rsidRDefault="006B4681" w:rsidP="006B4681">
      <w:pPr>
        <w:ind w:firstLine="426"/>
        <w:jc w:val="both"/>
      </w:pPr>
      <w:r w:rsidRPr="00671E07">
        <w:t>1.6.</w:t>
      </w:r>
      <w:r w:rsidR="003702D8">
        <w:rPr>
          <w:b/>
        </w:rPr>
        <w:t>Предмет А</w:t>
      </w:r>
      <w:r w:rsidR="00EB4214" w:rsidRPr="00EB4214">
        <w:rPr>
          <w:b/>
        </w:rPr>
        <w:t>укциона</w:t>
      </w:r>
      <w:r w:rsidR="00EB4214">
        <w:t xml:space="preserve"> </w:t>
      </w:r>
      <w:r>
        <w:t>–</w:t>
      </w:r>
      <w:r w:rsidR="001A7518">
        <w:t xml:space="preserve"> </w:t>
      </w:r>
      <w:r w:rsidR="00380B45">
        <w:t>право на заключение договора на установку и эксплуатацию рекламной конструкции на территории города Волгодонска.</w:t>
      </w:r>
      <w:r>
        <w:t xml:space="preserve"> </w:t>
      </w:r>
    </w:p>
    <w:p w:rsidR="006B4681" w:rsidRDefault="006B4681" w:rsidP="006B4681">
      <w:pPr>
        <w:ind w:firstLine="397"/>
        <w:jc w:val="both"/>
        <w:rPr>
          <w:b/>
        </w:rPr>
      </w:pPr>
      <w:r w:rsidRPr="00613B70">
        <w:t>1.7.</w:t>
      </w:r>
      <w:r w:rsidR="00002404">
        <w:t xml:space="preserve"> </w:t>
      </w:r>
      <w:r w:rsidR="00EB4214" w:rsidRPr="00EB4214">
        <w:rPr>
          <w:b/>
        </w:rPr>
        <w:t>Сведения о конст</w:t>
      </w:r>
      <w:r w:rsidR="00EB4214">
        <w:rPr>
          <w:b/>
        </w:rPr>
        <w:t>р</w:t>
      </w:r>
      <w:r w:rsidR="00EB4214" w:rsidRPr="00EB4214">
        <w:rPr>
          <w:b/>
        </w:rPr>
        <w:t>укци</w:t>
      </w:r>
      <w:r w:rsidR="00EB4214">
        <w:rPr>
          <w:b/>
        </w:rPr>
        <w:t>и</w:t>
      </w:r>
      <w:r w:rsidRPr="00613B70">
        <w:rPr>
          <w:b/>
        </w:rPr>
        <w:t xml:space="preserve"> </w:t>
      </w:r>
      <w:r w:rsidR="00EB4214">
        <w:rPr>
          <w:b/>
        </w:rPr>
        <w:t>-</w:t>
      </w:r>
      <w:r w:rsidR="00755434">
        <w:t xml:space="preserve"> тип рекламной конструкции в соответствии с Концепцией,</w:t>
      </w:r>
      <w:r w:rsidR="00EB4214" w:rsidRPr="00EB4214">
        <w:t xml:space="preserve"> технические параметры</w:t>
      </w:r>
      <w:r w:rsidR="00755434">
        <w:t xml:space="preserve"> </w:t>
      </w:r>
      <w:r w:rsidR="00EB4214">
        <w:t>(</w:t>
      </w:r>
      <w:r w:rsidR="000E1882">
        <w:t>габаритные размеры рекламной конструкции</w:t>
      </w:r>
      <w:r w:rsidR="00EB4214">
        <w:t>, площадь информационного поля)</w:t>
      </w:r>
      <w:r w:rsidRPr="00613B70">
        <w:t>.</w:t>
      </w:r>
    </w:p>
    <w:p w:rsidR="006B4681" w:rsidRDefault="006B4681" w:rsidP="006B4681">
      <w:pPr>
        <w:ind w:firstLine="397"/>
        <w:jc w:val="both"/>
      </w:pPr>
      <w:r w:rsidRPr="00671E07">
        <w:t>1.8.</w:t>
      </w:r>
      <w:r>
        <w:rPr>
          <w:b/>
        </w:rPr>
        <w:t xml:space="preserve"> </w:t>
      </w:r>
      <w:r w:rsidR="003702D8">
        <w:rPr>
          <w:b/>
        </w:rPr>
        <w:t>Начальная цена предмета А</w:t>
      </w:r>
      <w:r w:rsidR="00EB4214">
        <w:rPr>
          <w:b/>
        </w:rPr>
        <w:t>укциона</w:t>
      </w:r>
      <w:r w:rsidR="00755434">
        <w:rPr>
          <w:b/>
        </w:rPr>
        <w:t xml:space="preserve"> </w:t>
      </w:r>
      <w:r w:rsidR="00EB4214">
        <w:rPr>
          <w:b/>
        </w:rPr>
        <w:t>-</w:t>
      </w:r>
      <w:r w:rsidRPr="007A4085">
        <w:t xml:space="preserve"> </w:t>
      </w:r>
      <w:r w:rsidR="00EB4214">
        <w:t>месячная плата по договору на установку и эксплуатацию рекламной конструкции</w:t>
      </w:r>
      <w:r w:rsidR="00E26DF9">
        <w:t xml:space="preserve">, определенная в соответствии с рыночной стоимостью на </w:t>
      </w:r>
      <w:r w:rsidR="00E26DF9" w:rsidRPr="00E26DF9">
        <w:t>основании отчета независимого оценщика</w:t>
      </w:r>
      <w:r w:rsidRPr="00E26DF9">
        <w:t>.</w:t>
      </w:r>
    </w:p>
    <w:p w:rsidR="006B4681" w:rsidRPr="00421C5E" w:rsidRDefault="006B4681" w:rsidP="006B4681">
      <w:pPr>
        <w:ind w:firstLine="397"/>
        <w:jc w:val="both"/>
        <w:rPr>
          <w:b/>
          <w:bCs/>
        </w:rPr>
      </w:pPr>
      <w:r w:rsidRPr="00671E07">
        <w:t>1.9.</w:t>
      </w:r>
      <w:r w:rsidRPr="007A4085">
        <w:rPr>
          <w:b/>
        </w:rPr>
        <w:t xml:space="preserve"> </w:t>
      </w:r>
      <w:r w:rsidRPr="00E4788E">
        <w:rPr>
          <w:b/>
          <w:bCs/>
        </w:rPr>
        <w:t xml:space="preserve">Официальный </w:t>
      </w:r>
      <w:r w:rsidRPr="00CC3375">
        <w:rPr>
          <w:b/>
          <w:bCs/>
        </w:rPr>
        <w:t xml:space="preserve">сайт: </w:t>
      </w:r>
      <w:r w:rsidRPr="00CC3375">
        <w:rPr>
          <w:bCs/>
          <w:lang w:val="en-US"/>
        </w:rPr>
        <w:t>http</w:t>
      </w:r>
      <w:r w:rsidRPr="00CC3375">
        <w:rPr>
          <w:bCs/>
        </w:rPr>
        <w:t>:</w:t>
      </w:r>
      <w:r w:rsidRPr="00CC3375">
        <w:rPr>
          <w:b/>
          <w:bCs/>
        </w:rPr>
        <w:t>//</w:t>
      </w:r>
      <w:r w:rsidR="00A741A0" w:rsidRPr="00A741A0">
        <w:t xml:space="preserve"> </w:t>
      </w:r>
      <w:hyperlink r:id="rId8" w:history="1">
        <w:r w:rsidR="00A741A0" w:rsidRPr="00421C5E">
          <w:rPr>
            <w:rStyle w:val="ab"/>
            <w:u w:val="none"/>
            <w:lang w:val="en-US"/>
          </w:rPr>
          <w:t>volgodonskgorod</w:t>
        </w:r>
        <w:r w:rsidR="00A741A0" w:rsidRPr="00421C5E">
          <w:rPr>
            <w:rStyle w:val="ab"/>
            <w:u w:val="none"/>
          </w:rPr>
          <w:t>.</w:t>
        </w:r>
        <w:r w:rsidR="00A741A0" w:rsidRPr="00421C5E">
          <w:rPr>
            <w:rStyle w:val="ab"/>
            <w:u w:val="none"/>
            <w:lang w:val="en-US"/>
          </w:rPr>
          <w:t>ru</w:t>
        </w:r>
      </w:hyperlink>
      <w:r w:rsidRPr="00421C5E">
        <w:t>.</w:t>
      </w:r>
    </w:p>
    <w:p w:rsidR="006B4681" w:rsidRPr="00CC3375" w:rsidRDefault="006B4681" w:rsidP="006B4681">
      <w:pPr>
        <w:ind w:firstLine="397"/>
        <w:jc w:val="both"/>
      </w:pPr>
      <w:r w:rsidRPr="00CC3375">
        <w:rPr>
          <w:bCs/>
        </w:rPr>
        <w:t>1.10</w:t>
      </w:r>
      <w:r w:rsidRPr="00CC3375">
        <w:rPr>
          <w:b/>
          <w:bCs/>
        </w:rPr>
        <w:t xml:space="preserve">. </w:t>
      </w:r>
      <w:r w:rsidR="00421C5E">
        <w:rPr>
          <w:b/>
          <w:bCs/>
        </w:rPr>
        <w:t>А</w:t>
      </w:r>
      <w:r w:rsidR="00755434">
        <w:rPr>
          <w:b/>
          <w:bCs/>
        </w:rPr>
        <w:t>укционная к</w:t>
      </w:r>
      <w:r w:rsidRPr="00CC3375">
        <w:rPr>
          <w:b/>
          <w:bCs/>
        </w:rPr>
        <w:t>омиссия</w:t>
      </w:r>
      <w:r w:rsidRPr="00CC3375">
        <w:t xml:space="preserve"> – комиссия</w:t>
      </w:r>
      <w:r w:rsidR="001B2DFF">
        <w:t xml:space="preserve"> по проведению </w:t>
      </w:r>
      <w:r w:rsidR="003702D8">
        <w:t>А</w:t>
      </w:r>
      <w:r w:rsidR="001B2DFF">
        <w:t>укциона на право заключения договора на установку и эксплуатацию рекламной конструкции</w:t>
      </w:r>
      <w:r w:rsidRPr="00CC3375">
        <w:t>.</w:t>
      </w:r>
    </w:p>
    <w:p w:rsidR="00755434" w:rsidRDefault="006B4681" w:rsidP="006B4681">
      <w:pPr>
        <w:ind w:firstLine="397"/>
        <w:jc w:val="both"/>
      </w:pPr>
      <w:r w:rsidRPr="00CC3375">
        <w:t>1.11</w:t>
      </w:r>
      <w:r w:rsidRPr="00CC3375">
        <w:rPr>
          <w:b/>
        </w:rPr>
        <w:t xml:space="preserve">. Шаг </w:t>
      </w:r>
      <w:r w:rsidR="00755434">
        <w:rPr>
          <w:b/>
        </w:rPr>
        <w:t>а</w:t>
      </w:r>
      <w:r w:rsidRPr="00CC3375">
        <w:rPr>
          <w:b/>
        </w:rPr>
        <w:t>укциона</w:t>
      </w:r>
      <w:r w:rsidRPr="00CC3375">
        <w:t xml:space="preserve"> – величина повышения начальной </w:t>
      </w:r>
      <w:r w:rsidR="00EB4214">
        <w:t>цены</w:t>
      </w:r>
      <w:r w:rsidR="00E26DF9">
        <w:t>, которая составляет 10%.</w:t>
      </w:r>
    </w:p>
    <w:p w:rsidR="006B4681" w:rsidRPr="00CC3375" w:rsidRDefault="00755434" w:rsidP="006B4681">
      <w:pPr>
        <w:ind w:firstLine="397"/>
        <w:jc w:val="both"/>
      </w:pPr>
      <w:r>
        <w:t>1.12.</w:t>
      </w:r>
      <w:r w:rsidR="00E26DF9">
        <w:t xml:space="preserve"> </w:t>
      </w:r>
      <w:r w:rsidRPr="00755434">
        <w:rPr>
          <w:b/>
        </w:rPr>
        <w:t>Договор</w:t>
      </w:r>
      <w:r>
        <w:rPr>
          <w:b/>
        </w:rPr>
        <w:t xml:space="preserve">- </w:t>
      </w:r>
      <w:r w:rsidRPr="00755434">
        <w:t>договор на установку и эксплуатацию рекламной конструкции</w:t>
      </w:r>
      <w:r w:rsidR="006B4681" w:rsidRPr="00CC3375">
        <w:t>.</w:t>
      </w:r>
    </w:p>
    <w:p w:rsidR="004B30FE" w:rsidRPr="00CC3375" w:rsidRDefault="004B30FE" w:rsidP="004B30FE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</w:rPr>
      </w:pPr>
      <w:r w:rsidRPr="00CC3375">
        <w:rPr>
          <w:b/>
        </w:rPr>
        <w:t>ОБЩИЕ ПОЛОЖЕНИЯ</w:t>
      </w:r>
    </w:p>
    <w:p w:rsidR="004B30FE" w:rsidRPr="00EC0588" w:rsidRDefault="004B30FE" w:rsidP="00CF2840">
      <w:pPr>
        <w:ind w:firstLine="426"/>
        <w:jc w:val="both"/>
      </w:pPr>
      <w:r w:rsidRPr="00CC3375">
        <w:t>2.1. Размещенн</w:t>
      </w:r>
      <w:r w:rsidR="002359DF">
        <w:t>ое</w:t>
      </w:r>
      <w:r w:rsidRPr="00CC3375">
        <w:t xml:space="preserve"> на Официальном сайте </w:t>
      </w:r>
      <w:r>
        <w:t xml:space="preserve">Администрации города Волгодонска  </w:t>
      </w:r>
      <w:r w:rsidR="002359DF" w:rsidRPr="00CC3375">
        <w:rPr>
          <w:lang w:val="en-US"/>
        </w:rPr>
        <w:t>http</w:t>
      </w:r>
      <w:r w:rsidR="002359DF" w:rsidRPr="00CC3375">
        <w:t>://</w:t>
      </w:r>
      <w:hyperlink r:id="rId9" w:history="1">
        <w:r w:rsidR="002359DF" w:rsidRPr="00421C5E">
          <w:rPr>
            <w:rStyle w:val="ab"/>
            <w:u w:val="none"/>
            <w:lang w:val="en-US"/>
          </w:rPr>
          <w:t>volgodonskgorod</w:t>
        </w:r>
        <w:r w:rsidR="002359DF" w:rsidRPr="00421C5E">
          <w:rPr>
            <w:rStyle w:val="ab"/>
            <w:u w:val="none"/>
          </w:rPr>
          <w:t>.</w:t>
        </w:r>
        <w:r w:rsidR="002359DF" w:rsidRPr="00421C5E">
          <w:rPr>
            <w:rStyle w:val="ab"/>
            <w:u w:val="none"/>
            <w:lang w:val="en-US"/>
          </w:rPr>
          <w:t>ru</w:t>
        </w:r>
      </w:hyperlink>
      <w:r w:rsidR="002359DF" w:rsidRPr="00421C5E">
        <w:t xml:space="preserve">, </w:t>
      </w:r>
      <w:r>
        <w:t>в информационно-телекоммуникационной сети  «Интернет»</w:t>
      </w:r>
      <w:r w:rsidR="001A7518">
        <w:t xml:space="preserve"> </w:t>
      </w:r>
      <w:r w:rsidR="00C708C1">
        <w:t>(далее ИТС</w:t>
      </w:r>
      <w:r w:rsidR="00421C5E">
        <w:t xml:space="preserve"> «Интернет»</w:t>
      </w:r>
      <w:r w:rsidR="00C708C1">
        <w:t>)</w:t>
      </w:r>
      <w:r w:rsidRPr="00CC3375">
        <w:t xml:space="preserve">– </w:t>
      </w:r>
      <w:hyperlink r:id="rId10" w:history="1">
        <w:r w:rsidR="002359DF" w:rsidRPr="003F08F8">
          <w:rPr>
            <w:rStyle w:val="ab"/>
            <w:lang w:val="en-US"/>
          </w:rPr>
          <w:t>http</w:t>
        </w:r>
        <w:r w:rsidR="002359DF" w:rsidRPr="003F08F8">
          <w:rPr>
            <w:rStyle w:val="ab"/>
          </w:rPr>
          <w:t>://</w:t>
        </w:r>
        <w:r w:rsidR="002359DF" w:rsidRPr="003F08F8">
          <w:rPr>
            <w:rStyle w:val="ab"/>
            <w:lang w:val="en-US"/>
          </w:rPr>
          <w:t>torgi</w:t>
        </w:r>
        <w:r w:rsidR="002359DF" w:rsidRPr="003F08F8">
          <w:rPr>
            <w:rStyle w:val="ab"/>
          </w:rPr>
          <w:t>/</w:t>
        </w:r>
        <w:r w:rsidR="002359DF" w:rsidRPr="003F08F8">
          <w:rPr>
            <w:rStyle w:val="ab"/>
            <w:lang w:val="en-US"/>
          </w:rPr>
          <w:t>gov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ru</w:t>
        </w:r>
      </w:hyperlink>
      <w:r w:rsidR="002359DF" w:rsidRPr="002359DF">
        <w:t xml:space="preserve"> </w:t>
      </w:r>
      <w:r w:rsidR="002359DF">
        <w:t>а также опубликованно</w:t>
      </w:r>
      <w:r w:rsidRPr="00CC3375">
        <w:t>е</w:t>
      </w:r>
      <w:r w:rsidRPr="00EC0588">
        <w:t xml:space="preserve"> в средствах массовой информации (далее - СМИ) </w:t>
      </w:r>
      <w:r>
        <w:t>извещени</w:t>
      </w:r>
      <w:r w:rsidR="002359DF">
        <w:t>и</w:t>
      </w:r>
      <w:r w:rsidR="002359DF" w:rsidRPr="002359DF">
        <w:t xml:space="preserve"> </w:t>
      </w:r>
      <w:r w:rsidR="002359DF" w:rsidRPr="00CC3375">
        <w:rPr>
          <w:lang w:val="en-US"/>
        </w:rPr>
        <w:t>http</w:t>
      </w:r>
      <w:r w:rsidR="002359DF" w:rsidRPr="00CC3375">
        <w:t>://</w:t>
      </w:r>
      <w:hyperlink r:id="rId11" w:history="1">
        <w:r w:rsidR="002359DF" w:rsidRPr="00421C5E">
          <w:rPr>
            <w:rStyle w:val="ab"/>
            <w:u w:val="none"/>
            <w:lang w:val="en-US"/>
          </w:rPr>
          <w:t>volgodonskgorod</w:t>
        </w:r>
        <w:r w:rsidR="002359DF" w:rsidRPr="00421C5E">
          <w:rPr>
            <w:rStyle w:val="ab"/>
            <w:u w:val="none"/>
          </w:rPr>
          <w:t>.</w:t>
        </w:r>
        <w:r w:rsidR="002359DF" w:rsidRPr="00421C5E">
          <w:rPr>
            <w:rStyle w:val="ab"/>
            <w:u w:val="none"/>
            <w:lang w:val="en-US"/>
          </w:rPr>
          <w:t>ru</w:t>
        </w:r>
      </w:hyperlink>
      <w:r>
        <w:t xml:space="preserve"> о проведении </w:t>
      </w:r>
      <w:r w:rsidRPr="00EC0588">
        <w:t xml:space="preserve">Аукциона являются неотъемлемой частью </w:t>
      </w:r>
      <w:r>
        <w:t xml:space="preserve">настоящей </w:t>
      </w:r>
      <w:r w:rsidRPr="00EC0588">
        <w:t>документации об Аукционе.</w:t>
      </w:r>
    </w:p>
    <w:p w:rsidR="004B30FE" w:rsidRPr="00EC0588" w:rsidRDefault="004B30FE" w:rsidP="00CF2840">
      <w:pPr>
        <w:ind w:firstLine="426"/>
        <w:jc w:val="both"/>
      </w:pPr>
      <w:r w:rsidRPr="00671E07">
        <w:t>2.2</w:t>
      </w:r>
      <w:r w:rsidRPr="00684FD5">
        <w:rPr>
          <w:b/>
        </w:rPr>
        <w:t>.</w:t>
      </w:r>
      <w:r>
        <w:t xml:space="preserve"> </w:t>
      </w:r>
      <w:r w:rsidRPr="00EC0588">
        <w:t>Материалы для проведения Аукциона подготовлены на основании:</w:t>
      </w:r>
    </w:p>
    <w:p w:rsidR="00C708C1" w:rsidRPr="00E26DF9" w:rsidRDefault="00C708C1" w:rsidP="004B30FE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</w:rPr>
      </w:pPr>
      <w:r w:rsidRPr="00E26DF9">
        <w:t>Федерального закона от</w:t>
      </w:r>
      <w:r w:rsidR="00421C5E">
        <w:t xml:space="preserve"> 13.03.2006 № 38-ФЗ «О рекламе»</w:t>
      </w:r>
      <w:r w:rsidRPr="00E26DF9">
        <w:t>;</w:t>
      </w:r>
    </w:p>
    <w:p w:rsidR="00C708C1" w:rsidRPr="00E26DF9" w:rsidRDefault="00C708C1" w:rsidP="004B30FE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</w:rPr>
      </w:pPr>
      <w:r w:rsidRPr="00E26DF9">
        <w:t>решени</w:t>
      </w:r>
      <w:r w:rsidR="00C7678F" w:rsidRPr="00E26DF9">
        <w:t>я</w:t>
      </w:r>
      <w:r w:rsidRPr="00E26DF9">
        <w:t xml:space="preserve"> Волгодонской городской Думы от </w:t>
      </w:r>
      <w:r w:rsidR="002359DF">
        <w:t>27.11.</w:t>
      </w:r>
      <w:r w:rsidRPr="00E26DF9">
        <w:t>201</w:t>
      </w:r>
      <w:r w:rsidR="002359DF">
        <w:t>4</w:t>
      </w:r>
      <w:r w:rsidRPr="00E26DF9">
        <w:t xml:space="preserve"> №</w:t>
      </w:r>
      <w:r w:rsidR="002359DF">
        <w:t>95</w:t>
      </w:r>
      <w:r w:rsidRPr="00E26DF9">
        <w:t xml:space="preserve"> «Об утверждении </w:t>
      </w:r>
      <w:r w:rsidR="002359DF">
        <w:t xml:space="preserve">Схемы размещения рекламных конструкций </w:t>
      </w:r>
      <w:r w:rsidRPr="00E26DF9">
        <w:t>на территории муниципального образования «Город Волгодонск»</w:t>
      </w:r>
      <w:r w:rsidR="002359DF">
        <w:t xml:space="preserve"> и </w:t>
      </w:r>
      <w:r w:rsidRPr="00E26DF9">
        <w:t>Порядка размещения рекламных конструкций на территории муниципального образования «Город Волгодонск»</w:t>
      </w:r>
      <w:r w:rsidR="00C65BDA">
        <w:t xml:space="preserve"> (в ред.от 18.02.2016 №15).</w:t>
      </w:r>
    </w:p>
    <w:p w:rsidR="004B30FE" w:rsidRPr="00E4788E" w:rsidRDefault="004B30FE" w:rsidP="00CF2840">
      <w:pPr>
        <w:ind w:firstLine="426"/>
        <w:jc w:val="both"/>
      </w:pPr>
      <w:r w:rsidRPr="00671E07">
        <w:t>2.3.</w:t>
      </w:r>
      <w:r w:rsidRPr="00266605">
        <w:rPr>
          <w:b/>
        </w:rPr>
        <w:t xml:space="preserve"> Предмет Аукциона – </w:t>
      </w:r>
      <w:r w:rsidR="00C7678F">
        <w:t xml:space="preserve">право на заключение договора на установку и эксплуатацию рекламной конструкции. </w:t>
      </w:r>
      <w:r w:rsidRPr="00E4788E">
        <w:t xml:space="preserve">По итогам Аукциона Организатор Аукциона заключает с Победителем </w:t>
      </w:r>
      <w:r>
        <w:t xml:space="preserve">Аукциона </w:t>
      </w:r>
      <w:r w:rsidR="00421C5E">
        <w:t>Д</w:t>
      </w:r>
      <w:r w:rsidR="00C7678F">
        <w:t>оговор</w:t>
      </w:r>
      <w:r w:rsidRPr="00266605">
        <w:t>, с</w:t>
      </w:r>
      <w:r w:rsidR="00C7678F" w:rsidRPr="00C7678F">
        <w:t xml:space="preserve"> </w:t>
      </w:r>
      <w:r w:rsidR="00C7678F">
        <w:t xml:space="preserve">месячной оплатой по </w:t>
      </w:r>
      <w:r w:rsidR="00421C5E">
        <w:t xml:space="preserve">Договору, </w:t>
      </w:r>
      <w:r>
        <w:t>установленной в ходе Аукциона сроком на 5 (пять) лет.</w:t>
      </w:r>
    </w:p>
    <w:p w:rsidR="004B30FE" w:rsidRPr="00796A04" w:rsidRDefault="004B30FE" w:rsidP="00CF2840">
      <w:pPr>
        <w:ind w:firstLine="426"/>
        <w:jc w:val="both"/>
      </w:pPr>
      <w:r w:rsidRPr="00671E07">
        <w:t>2.4.</w:t>
      </w:r>
      <w:r>
        <w:rPr>
          <w:b/>
        </w:rPr>
        <w:t xml:space="preserve"> </w:t>
      </w:r>
      <w:r w:rsidR="00E66A19">
        <w:rPr>
          <w:b/>
        </w:rPr>
        <w:t>Собственник недвижимого имущества</w:t>
      </w:r>
      <w:r w:rsidR="00E76C02">
        <w:rPr>
          <w:b/>
        </w:rPr>
        <w:t>,</w:t>
      </w:r>
      <w:r w:rsidR="00E66A19">
        <w:rPr>
          <w:b/>
        </w:rPr>
        <w:t xml:space="preserve"> к которому </w:t>
      </w:r>
      <w:r w:rsidR="00C7678F">
        <w:rPr>
          <w:b/>
        </w:rPr>
        <w:t xml:space="preserve"> присоедин</w:t>
      </w:r>
      <w:r w:rsidR="00E66A19">
        <w:rPr>
          <w:b/>
        </w:rPr>
        <w:t xml:space="preserve">яется </w:t>
      </w:r>
      <w:r w:rsidR="00C7678F">
        <w:rPr>
          <w:b/>
        </w:rPr>
        <w:t xml:space="preserve"> </w:t>
      </w:r>
      <w:r w:rsidR="00C7678F">
        <w:rPr>
          <w:b/>
        </w:rPr>
        <w:lastRenderedPageBreak/>
        <w:t>рекламн</w:t>
      </w:r>
      <w:r w:rsidR="00E66A19">
        <w:rPr>
          <w:b/>
        </w:rPr>
        <w:t>ая</w:t>
      </w:r>
      <w:r w:rsidR="00C7678F">
        <w:rPr>
          <w:b/>
        </w:rPr>
        <w:t xml:space="preserve"> конструкци</w:t>
      </w:r>
      <w:r w:rsidR="00E66A19">
        <w:rPr>
          <w:b/>
        </w:rPr>
        <w:t>я</w:t>
      </w:r>
      <w:r w:rsidRPr="00E4788E">
        <w:rPr>
          <w:b/>
          <w:iCs/>
        </w:rPr>
        <w:t xml:space="preserve"> –</w:t>
      </w:r>
      <w:r w:rsidR="00421C5E">
        <w:rPr>
          <w:b/>
          <w:iCs/>
        </w:rPr>
        <w:t xml:space="preserve"> </w:t>
      </w:r>
      <w:r>
        <w:rPr>
          <w:iCs/>
        </w:rPr>
        <w:t>Муниципально</w:t>
      </w:r>
      <w:r w:rsidR="00E66A19">
        <w:rPr>
          <w:iCs/>
        </w:rPr>
        <w:t>е</w:t>
      </w:r>
      <w:r>
        <w:rPr>
          <w:iCs/>
        </w:rPr>
        <w:t xml:space="preserve"> образовани</w:t>
      </w:r>
      <w:r w:rsidR="00E66A19">
        <w:rPr>
          <w:iCs/>
        </w:rPr>
        <w:t>е</w:t>
      </w:r>
      <w:r>
        <w:rPr>
          <w:iCs/>
        </w:rPr>
        <w:t xml:space="preserve"> «Город Волгодонск»</w:t>
      </w:r>
      <w:r>
        <w:t xml:space="preserve"> </w:t>
      </w:r>
    </w:p>
    <w:p w:rsidR="004B30FE" w:rsidRPr="00CC3375" w:rsidRDefault="004B30FE" w:rsidP="00CF2840">
      <w:pPr>
        <w:ind w:firstLine="426"/>
        <w:jc w:val="both"/>
      </w:pPr>
      <w:r w:rsidRPr="00671E07">
        <w:t>2.</w:t>
      </w:r>
      <w:r>
        <w:t>5</w:t>
      </w:r>
      <w:r w:rsidRPr="00671E07">
        <w:t>.</w:t>
      </w:r>
      <w:r w:rsidRPr="00266605">
        <w:t xml:space="preserve"> </w:t>
      </w:r>
      <w:r w:rsidRPr="00266605">
        <w:rPr>
          <w:b/>
        </w:rPr>
        <w:t>Организатор Аукциона</w:t>
      </w:r>
      <w:r w:rsidRPr="00AA5EDC">
        <w:rPr>
          <w:b/>
        </w:rPr>
        <w:t xml:space="preserve"> </w:t>
      </w:r>
      <w:r>
        <w:rPr>
          <w:b/>
        </w:rPr>
        <w:t>–</w:t>
      </w:r>
      <w:r w:rsidRPr="00266605">
        <w:rPr>
          <w:b/>
        </w:rPr>
        <w:t xml:space="preserve"> </w:t>
      </w:r>
      <w:r w:rsidRPr="0003653D">
        <w:t>Комитет</w:t>
      </w:r>
      <w:r w:rsidRPr="00125E35">
        <w:t xml:space="preserve"> </w:t>
      </w:r>
      <w:r w:rsidRPr="0003653D">
        <w:t xml:space="preserve">по управлению имуществом города Волгодонска. Место </w:t>
      </w:r>
      <w:r w:rsidR="00B66708">
        <w:t>нахождения</w:t>
      </w:r>
      <w:r w:rsidRPr="0003653D">
        <w:t xml:space="preserve">, </w:t>
      </w:r>
      <w:r w:rsidRPr="00CC3375">
        <w:t xml:space="preserve">почтовый адрес </w:t>
      </w:r>
      <w:r w:rsidR="00421C5E">
        <w:t>О</w:t>
      </w:r>
      <w:r w:rsidRPr="00CC3375">
        <w:t xml:space="preserve">рганизатора  </w:t>
      </w:r>
      <w:r w:rsidR="00421C5E">
        <w:t>А</w:t>
      </w:r>
      <w:r w:rsidRPr="00CC3375">
        <w:t xml:space="preserve">укциона: 347375, Ростовская область, г. Волгодонск, ул. Ленинградская, д. 10. Номер контактного телефона: (8639) 23-96-08, факс (8639) 25-80-01. Адрес электронной почты: </w:t>
      </w:r>
      <w:hyperlink r:id="rId12" w:history="1">
        <w:r w:rsidR="002359DF" w:rsidRPr="003F08F8">
          <w:rPr>
            <w:rStyle w:val="ab"/>
            <w:spacing w:val="-1"/>
            <w:lang w:val="en-US"/>
          </w:rPr>
          <w:t>kuigv</w:t>
        </w:r>
        <w:r w:rsidR="002359DF" w:rsidRPr="003F08F8">
          <w:rPr>
            <w:rStyle w:val="ab"/>
            <w:spacing w:val="-1"/>
          </w:rPr>
          <w:t>@</w:t>
        </w:r>
        <w:r w:rsidR="002359DF" w:rsidRPr="003F08F8">
          <w:rPr>
            <w:rStyle w:val="ab"/>
            <w:spacing w:val="-1"/>
            <w:lang w:val="en-US"/>
          </w:rPr>
          <w:t>mail</w:t>
        </w:r>
        <w:r w:rsidR="002359DF" w:rsidRPr="003F08F8">
          <w:rPr>
            <w:rStyle w:val="ab"/>
            <w:spacing w:val="-1"/>
          </w:rPr>
          <w:t>.</w:t>
        </w:r>
        <w:r w:rsidR="002359DF" w:rsidRPr="003F08F8">
          <w:rPr>
            <w:rStyle w:val="ab"/>
            <w:spacing w:val="-1"/>
            <w:lang w:val="en-US"/>
          </w:rPr>
          <w:t>ru</w:t>
        </w:r>
      </w:hyperlink>
      <w:r w:rsidRPr="00CC3375">
        <w:t xml:space="preserve">, </w:t>
      </w:r>
      <w:r w:rsidRPr="002359DF">
        <w:rPr>
          <w:color w:val="0070C0"/>
          <w:lang w:val="en-US"/>
        </w:rPr>
        <w:t>arenda</w:t>
      </w:r>
      <w:r w:rsidRPr="00421C5E">
        <w:t>_</w:t>
      </w:r>
      <w:hyperlink r:id="rId13" w:history="1">
        <w:r w:rsidRPr="00421C5E">
          <w:rPr>
            <w:rStyle w:val="ab"/>
            <w:spacing w:val="-1"/>
            <w:u w:val="none"/>
            <w:lang w:val="en-US"/>
          </w:rPr>
          <w:t>kuigv</w:t>
        </w:r>
        <w:r w:rsidRPr="00421C5E">
          <w:rPr>
            <w:rStyle w:val="ab"/>
            <w:spacing w:val="-1"/>
            <w:u w:val="none"/>
          </w:rPr>
          <w:t>@</w:t>
        </w:r>
        <w:r w:rsidRPr="00421C5E">
          <w:rPr>
            <w:rStyle w:val="ab"/>
            <w:spacing w:val="-1"/>
            <w:u w:val="none"/>
            <w:lang w:val="en-US"/>
          </w:rPr>
          <w:t>vlgd</w:t>
        </w:r>
        <w:r w:rsidRPr="00421C5E">
          <w:rPr>
            <w:rStyle w:val="ab"/>
            <w:spacing w:val="-1"/>
            <w:u w:val="none"/>
          </w:rPr>
          <w:t>61.</w:t>
        </w:r>
        <w:r w:rsidRPr="00421C5E">
          <w:rPr>
            <w:rStyle w:val="ab"/>
            <w:spacing w:val="-1"/>
            <w:u w:val="none"/>
            <w:lang w:val="en-US"/>
          </w:rPr>
          <w:t>ru</w:t>
        </w:r>
      </w:hyperlink>
      <w:r w:rsidRPr="00CC3375">
        <w:t>.</w:t>
      </w:r>
    </w:p>
    <w:p w:rsidR="004B30FE" w:rsidRPr="00CC3375" w:rsidRDefault="004B30FE" w:rsidP="004A1C3C">
      <w:pPr>
        <w:tabs>
          <w:tab w:val="left" w:pos="7938"/>
        </w:tabs>
        <w:ind w:firstLine="397"/>
        <w:jc w:val="both"/>
      </w:pPr>
      <w:r w:rsidRPr="00CC3375">
        <w:t xml:space="preserve">2.6. </w:t>
      </w:r>
      <w:r w:rsidRPr="00CC3375">
        <w:rPr>
          <w:b/>
        </w:rPr>
        <w:t xml:space="preserve">Форма Аукциона – </w:t>
      </w:r>
      <w:r w:rsidRPr="00CC3375">
        <w:t xml:space="preserve">Аукцион, открытый по составу участников и открытый по форме подачи предложений о </w:t>
      </w:r>
      <w:r w:rsidR="002359DF">
        <w:t>годовой</w:t>
      </w:r>
      <w:r w:rsidR="00B66708">
        <w:t xml:space="preserve"> плате за установку и эксплуатацию рекламной конструкции</w:t>
      </w:r>
      <w:r w:rsidRPr="00CC3375">
        <w:t>.</w:t>
      </w:r>
    </w:p>
    <w:p w:rsidR="004B30FE" w:rsidRPr="00212AD5" w:rsidRDefault="004B30FE" w:rsidP="004B30FE">
      <w:pPr>
        <w:ind w:firstLine="397"/>
        <w:jc w:val="both"/>
        <w:rPr>
          <w:u w:val="single"/>
        </w:rPr>
      </w:pPr>
      <w:r w:rsidRPr="00CC3375">
        <w:t xml:space="preserve">2.7. </w:t>
      </w:r>
      <w:r w:rsidRPr="00CC3375">
        <w:rPr>
          <w:b/>
        </w:rPr>
        <w:t>Дата</w:t>
      </w:r>
      <w:r w:rsidR="00380B45">
        <w:rPr>
          <w:b/>
        </w:rPr>
        <w:t>, время</w:t>
      </w:r>
      <w:r w:rsidRPr="00CC3375">
        <w:rPr>
          <w:b/>
        </w:rPr>
        <w:t xml:space="preserve"> начала </w:t>
      </w:r>
      <w:r w:rsidR="00380B45">
        <w:rPr>
          <w:b/>
        </w:rPr>
        <w:t>срока подач</w:t>
      </w:r>
      <w:r w:rsidR="00576431">
        <w:rPr>
          <w:b/>
        </w:rPr>
        <w:t>и заявок на участие в А</w:t>
      </w:r>
      <w:r w:rsidR="00380B45">
        <w:rPr>
          <w:b/>
        </w:rPr>
        <w:t xml:space="preserve">укционе  </w:t>
      </w:r>
      <w:r w:rsidRPr="00CC3375">
        <w:rPr>
          <w:b/>
        </w:rPr>
        <w:t>и дата</w:t>
      </w:r>
      <w:r w:rsidR="00380B45">
        <w:rPr>
          <w:b/>
        </w:rPr>
        <w:t xml:space="preserve">, время </w:t>
      </w:r>
      <w:r w:rsidRPr="00CC3375">
        <w:rPr>
          <w:b/>
        </w:rPr>
        <w:t xml:space="preserve"> окончания срока подачи заявок на участие в Аукционе – </w:t>
      </w:r>
      <w:r w:rsidRPr="00CC3375">
        <w:t xml:space="preserve">с 09:00 часов по московскому времени со дня, следующего за днём размещения на официальном сайте торгов извещения о проведении </w:t>
      </w:r>
      <w:r w:rsidR="00311C65">
        <w:t>А</w:t>
      </w:r>
      <w:r w:rsidRPr="00CC3375">
        <w:t xml:space="preserve">укциона до </w:t>
      </w:r>
      <w:r w:rsidR="00212AD5">
        <w:t>1</w:t>
      </w:r>
      <w:r w:rsidR="000861B0">
        <w:t>8</w:t>
      </w:r>
      <w:r w:rsidRPr="00CC3375">
        <w:t>:</w:t>
      </w:r>
      <w:r w:rsidR="000861B0">
        <w:t>00</w:t>
      </w:r>
      <w:r>
        <w:t xml:space="preserve"> часов по московскому времени </w:t>
      </w:r>
      <w:r w:rsidRPr="00212AD5">
        <w:rPr>
          <w:u w:val="single"/>
        </w:rPr>
        <w:t>«</w:t>
      </w:r>
      <w:r w:rsidR="007B26A9">
        <w:rPr>
          <w:u w:val="single"/>
        </w:rPr>
        <w:t>2</w:t>
      </w:r>
      <w:r w:rsidR="00C65BDA">
        <w:rPr>
          <w:u w:val="single"/>
        </w:rPr>
        <w:t>0</w:t>
      </w:r>
      <w:r w:rsidRPr="00212AD5">
        <w:rPr>
          <w:u w:val="single"/>
        </w:rPr>
        <w:t xml:space="preserve">» </w:t>
      </w:r>
      <w:r w:rsidR="007B26A9">
        <w:rPr>
          <w:u w:val="single"/>
        </w:rPr>
        <w:t>апреля</w:t>
      </w:r>
      <w:r w:rsidR="00097B8A" w:rsidRPr="00212AD5">
        <w:rPr>
          <w:u w:val="single"/>
        </w:rPr>
        <w:t xml:space="preserve"> </w:t>
      </w:r>
      <w:r w:rsidRPr="00212AD5">
        <w:rPr>
          <w:b/>
          <w:u w:val="single"/>
        </w:rPr>
        <w:t xml:space="preserve"> </w:t>
      </w:r>
      <w:r w:rsidRPr="00212AD5">
        <w:rPr>
          <w:u w:val="single"/>
        </w:rPr>
        <w:t>201</w:t>
      </w:r>
      <w:r w:rsidR="007B26A9">
        <w:rPr>
          <w:u w:val="single"/>
        </w:rPr>
        <w:t>6</w:t>
      </w:r>
      <w:r w:rsidRPr="00212AD5">
        <w:rPr>
          <w:u w:val="single"/>
        </w:rPr>
        <w:t xml:space="preserve"> года.</w:t>
      </w:r>
    </w:p>
    <w:p w:rsidR="004B30FE" w:rsidRPr="00CC3375" w:rsidRDefault="004B30FE" w:rsidP="00CF2840">
      <w:pPr>
        <w:ind w:firstLine="567"/>
        <w:jc w:val="both"/>
      </w:pPr>
      <w:r w:rsidRPr="00CC3375">
        <w:t xml:space="preserve">2.8. </w:t>
      </w:r>
      <w:r w:rsidRPr="00CC3375">
        <w:rPr>
          <w:b/>
        </w:rPr>
        <w:t xml:space="preserve">Прием заявок и </w:t>
      </w:r>
      <w:r w:rsidR="006B1DF9">
        <w:rPr>
          <w:b/>
        </w:rPr>
        <w:t xml:space="preserve">прилагаемых </w:t>
      </w:r>
      <w:r w:rsidRPr="00CC3375">
        <w:rPr>
          <w:b/>
        </w:rPr>
        <w:t>документов от Претендентов на участие в Аукционе осуществляется</w:t>
      </w:r>
      <w:r w:rsidRPr="00CC3375">
        <w:t xml:space="preserve"> с понедельника по четверг с 09:00 до 18:00 часов по московскому времени, в пятницу с 09:00 до 16:45, обеденный перерыв с 13:00 до 13:45, по адресу: Ростовская область, г. Волгодонск ул. Ленинградская, д. 10 кабинет №</w:t>
      </w:r>
      <w:r w:rsidR="0030423E">
        <w:t>20</w:t>
      </w:r>
      <w:r w:rsidRPr="00CC3375">
        <w:t xml:space="preserve">4. Номер контактного телефона: (8639) 23-96-08, факс (8639) 25-80-01. Адрес электронной почты: </w:t>
      </w:r>
      <w:r w:rsidRPr="00CC3375">
        <w:rPr>
          <w:spacing w:val="-1"/>
          <w:lang w:val="en-US"/>
        </w:rPr>
        <w:t>kuigv</w:t>
      </w:r>
      <w:r w:rsidRPr="00CC3375">
        <w:rPr>
          <w:spacing w:val="-1"/>
        </w:rPr>
        <w:t>@</w:t>
      </w:r>
      <w:r w:rsidRPr="00CC3375">
        <w:rPr>
          <w:spacing w:val="-1"/>
          <w:lang w:val="en-US"/>
        </w:rPr>
        <w:t>mail</w:t>
      </w:r>
      <w:r w:rsidRPr="00CC3375">
        <w:rPr>
          <w:spacing w:val="-1"/>
        </w:rPr>
        <w:t>.</w:t>
      </w:r>
      <w:r w:rsidRPr="00CC3375">
        <w:rPr>
          <w:spacing w:val="-1"/>
          <w:lang w:val="en-US"/>
        </w:rPr>
        <w:t>ru</w:t>
      </w:r>
      <w:r w:rsidRPr="00CC3375">
        <w:t xml:space="preserve">, </w:t>
      </w:r>
      <w:r w:rsidRPr="00CC3375">
        <w:rPr>
          <w:lang w:val="en-US"/>
        </w:rPr>
        <w:t>arenda</w:t>
      </w:r>
      <w:r w:rsidRPr="00CC3375">
        <w:t>_</w:t>
      </w:r>
      <w:hyperlink r:id="rId14" w:history="1">
        <w:r w:rsidRPr="00CC3375">
          <w:rPr>
            <w:spacing w:val="-1"/>
            <w:lang w:val="en-US"/>
          </w:rPr>
          <w:t>kuigv</w:t>
        </w:r>
        <w:r w:rsidRPr="00CC3375">
          <w:rPr>
            <w:spacing w:val="-1"/>
          </w:rPr>
          <w:t>@</w:t>
        </w:r>
        <w:r w:rsidRPr="00CC3375">
          <w:rPr>
            <w:spacing w:val="-1"/>
            <w:lang w:val="en-US"/>
          </w:rPr>
          <w:t>vlgd</w:t>
        </w:r>
        <w:r w:rsidRPr="00CC3375">
          <w:rPr>
            <w:spacing w:val="-1"/>
          </w:rPr>
          <w:t>61.</w:t>
        </w:r>
        <w:r w:rsidRPr="00CC3375">
          <w:rPr>
            <w:spacing w:val="-1"/>
            <w:lang w:val="en-US"/>
          </w:rPr>
          <w:t>ru</w:t>
        </w:r>
      </w:hyperlink>
      <w:r w:rsidRPr="00CC3375">
        <w:rPr>
          <w:spacing w:val="-1"/>
        </w:rPr>
        <w:t xml:space="preserve">. </w:t>
      </w:r>
      <w:r w:rsidRPr="00CC3375">
        <w:t>Адреса сайт</w:t>
      </w:r>
      <w:r w:rsidR="002359DF">
        <w:t>ов</w:t>
      </w:r>
      <w:r w:rsidRPr="00CC3375">
        <w:t xml:space="preserve">: </w:t>
      </w:r>
      <w:r w:rsidRPr="00CC3375">
        <w:rPr>
          <w:lang w:val="en-US"/>
        </w:rPr>
        <w:t>http</w:t>
      </w:r>
      <w:r w:rsidRPr="00CC3375">
        <w:t>://</w:t>
      </w:r>
      <w:hyperlink r:id="rId15" w:history="1">
        <w:r w:rsidR="002359DF" w:rsidRPr="003F08F8">
          <w:rPr>
            <w:rStyle w:val="ab"/>
            <w:lang w:val="en-US"/>
          </w:rPr>
          <w:t>www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volgodonskgorod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ru</w:t>
        </w:r>
      </w:hyperlink>
      <w:r w:rsidRPr="00421C5E">
        <w:t>.</w:t>
      </w:r>
      <w:r w:rsidR="002359DF">
        <w:t xml:space="preserve">, </w:t>
      </w:r>
      <w:hyperlink r:id="rId16" w:history="1">
        <w:r w:rsidR="002359DF" w:rsidRPr="003F08F8">
          <w:rPr>
            <w:rStyle w:val="ab"/>
            <w:lang w:val="en-US"/>
          </w:rPr>
          <w:t>http</w:t>
        </w:r>
        <w:r w:rsidR="002359DF" w:rsidRPr="003F08F8">
          <w:rPr>
            <w:rStyle w:val="ab"/>
          </w:rPr>
          <w:t>://</w:t>
        </w:r>
        <w:r w:rsidR="002359DF" w:rsidRPr="003F08F8">
          <w:rPr>
            <w:rStyle w:val="ab"/>
            <w:lang w:val="en-US"/>
          </w:rPr>
          <w:t>www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torgi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gov</w:t>
        </w:r>
        <w:r w:rsidR="002359DF" w:rsidRPr="003F08F8">
          <w:rPr>
            <w:rStyle w:val="ab"/>
          </w:rPr>
          <w:t>.</w:t>
        </w:r>
        <w:r w:rsidR="002359DF" w:rsidRPr="003F08F8">
          <w:rPr>
            <w:rStyle w:val="ab"/>
            <w:lang w:val="en-US"/>
          </w:rPr>
          <w:t>ru</w:t>
        </w:r>
      </w:hyperlink>
    </w:p>
    <w:p w:rsidR="004B30FE" w:rsidRDefault="004B30FE" w:rsidP="004B30FE">
      <w:pPr>
        <w:ind w:firstLine="397"/>
        <w:jc w:val="both"/>
      </w:pPr>
      <w:r w:rsidRPr="00C930CE">
        <w:t>2.</w:t>
      </w:r>
      <w:r>
        <w:t>9</w:t>
      </w:r>
      <w:r w:rsidRPr="00C930CE">
        <w:t>.</w:t>
      </w:r>
      <w:r>
        <w:rPr>
          <w:b/>
        </w:rPr>
        <w:t xml:space="preserve"> </w:t>
      </w:r>
      <w:r w:rsidRPr="00FD2AEE">
        <w:rPr>
          <w:b/>
        </w:rPr>
        <w:t xml:space="preserve">Дата и время </w:t>
      </w:r>
      <w:r>
        <w:rPr>
          <w:b/>
        </w:rPr>
        <w:t xml:space="preserve">начала </w:t>
      </w:r>
      <w:r w:rsidRPr="007F7024">
        <w:rPr>
          <w:b/>
        </w:rPr>
        <w:t xml:space="preserve">рассмотрения </w:t>
      </w:r>
      <w:r w:rsidRPr="00FD2AEE">
        <w:rPr>
          <w:b/>
        </w:rPr>
        <w:t>заявок на участие в Аукционе</w:t>
      </w:r>
      <w:r>
        <w:rPr>
          <w:b/>
        </w:rPr>
        <w:t>, место рассмотрения заявок на участие в Аукционе</w:t>
      </w:r>
      <w:r w:rsidRPr="00FD2AEE">
        <w:rPr>
          <w:b/>
        </w:rPr>
        <w:t xml:space="preserve"> – </w:t>
      </w:r>
      <w:r w:rsidRPr="00212AD5">
        <w:rPr>
          <w:u w:val="single"/>
        </w:rPr>
        <w:t>«</w:t>
      </w:r>
      <w:r w:rsidR="007B26A9">
        <w:rPr>
          <w:u w:val="single"/>
        </w:rPr>
        <w:t>2</w:t>
      </w:r>
      <w:r w:rsidR="00C65BDA">
        <w:rPr>
          <w:u w:val="single"/>
        </w:rPr>
        <w:t>1</w:t>
      </w:r>
      <w:r w:rsidR="002359DF">
        <w:rPr>
          <w:u w:val="single"/>
        </w:rPr>
        <w:t xml:space="preserve">» </w:t>
      </w:r>
      <w:r w:rsidR="007B26A9">
        <w:rPr>
          <w:u w:val="single"/>
        </w:rPr>
        <w:t>апреля</w:t>
      </w:r>
      <w:r w:rsidR="002359DF">
        <w:rPr>
          <w:u w:val="single"/>
        </w:rPr>
        <w:t xml:space="preserve"> </w:t>
      </w:r>
      <w:r w:rsidRPr="00212AD5">
        <w:rPr>
          <w:u w:val="single"/>
        </w:rPr>
        <w:t>201</w:t>
      </w:r>
      <w:r w:rsidR="007B26A9">
        <w:rPr>
          <w:u w:val="single"/>
        </w:rPr>
        <w:t>6</w:t>
      </w:r>
      <w:r w:rsidRPr="00212AD5">
        <w:rPr>
          <w:u w:val="single"/>
        </w:rPr>
        <w:t xml:space="preserve"> года</w:t>
      </w:r>
      <w:r>
        <w:t xml:space="preserve"> в 11:00 по местному времени </w:t>
      </w:r>
      <w:r w:rsidRPr="00FD2AEE">
        <w:t xml:space="preserve">по адресу: </w:t>
      </w:r>
      <w:r w:rsidRPr="00505EBD">
        <w:t>Ростовская область, г. Волгодонск ул. Ленинградская, д. 10 кабинет №</w:t>
      </w:r>
      <w:r w:rsidR="007B26A9">
        <w:t>204</w:t>
      </w:r>
      <w:r w:rsidRPr="00505EBD">
        <w:t>.</w:t>
      </w:r>
    </w:p>
    <w:p w:rsidR="004B30FE" w:rsidRDefault="004B30FE" w:rsidP="004B30FE">
      <w:pPr>
        <w:ind w:firstLine="397"/>
        <w:jc w:val="both"/>
      </w:pPr>
      <w:r w:rsidRPr="00671E07">
        <w:t>2.1</w:t>
      </w:r>
      <w:r>
        <w:t>0</w:t>
      </w:r>
      <w:r w:rsidRPr="00671E07">
        <w:t>.</w:t>
      </w:r>
      <w:r w:rsidRPr="00FD2AEE">
        <w:t xml:space="preserve"> </w:t>
      </w:r>
      <w:r w:rsidRPr="00FD2AEE">
        <w:rPr>
          <w:b/>
          <w:iCs/>
        </w:rPr>
        <w:t xml:space="preserve">Дата, время, место проведения Аукциона – </w:t>
      </w:r>
      <w:r w:rsidRPr="00111D57">
        <w:rPr>
          <w:iCs/>
          <w:u w:val="single"/>
        </w:rPr>
        <w:t>«</w:t>
      </w:r>
      <w:r w:rsidR="007B26A9">
        <w:rPr>
          <w:iCs/>
          <w:u w:val="single"/>
        </w:rPr>
        <w:t>2</w:t>
      </w:r>
      <w:r w:rsidR="00C65BDA">
        <w:rPr>
          <w:iCs/>
          <w:u w:val="single"/>
        </w:rPr>
        <w:t>2</w:t>
      </w:r>
      <w:r w:rsidRPr="00111D57">
        <w:rPr>
          <w:iCs/>
          <w:u w:val="single"/>
        </w:rPr>
        <w:t>»</w:t>
      </w:r>
      <w:r w:rsidR="007B26A9">
        <w:rPr>
          <w:iCs/>
          <w:u w:val="single"/>
        </w:rPr>
        <w:t xml:space="preserve"> апреля</w:t>
      </w:r>
      <w:r w:rsidR="00097B8A" w:rsidRPr="00111D57">
        <w:rPr>
          <w:iCs/>
          <w:u w:val="single"/>
        </w:rPr>
        <w:t xml:space="preserve"> </w:t>
      </w:r>
      <w:r w:rsidRPr="00111D57">
        <w:rPr>
          <w:iCs/>
          <w:u w:val="single"/>
        </w:rPr>
        <w:t xml:space="preserve"> </w:t>
      </w:r>
      <w:r w:rsidRPr="00111D57">
        <w:rPr>
          <w:bCs/>
          <w:u w:val="single"/>
        </w:rPr>
        <w:t>201</w:t>
      </w:r>
      <w:r w:rsidR="007B26A9">
        <w:rPr>
          <w:bCs/>
          <w:u w:val="single"/>
        </w:rPr>
        <w:t>6</w:t>
      </w:r>
      <w:r w:rsidRPr="00111D57">
        <w:rPr>
          <w:bCs/>
          <w:u w:val="single"/>
        </w:rPr>
        <w:t xml:space="preserve"> года</w:t>
      </w:r>
      <w:r w:rsidRPr="001E11C1">
        <w:rPr>
          <w:bCs/>
        </w:rPr>
        <w:t xml:space="preserve"> в 1</w:t>
      </w:r>
      <w:r>
        <w:rPr>
          <w:bCs/>
        </w:rPr>
        <w:t>1:0</w:t>
      </w:r>
      <w:r w:rsidRPr="00ED6697">
        <w:rPr>
          <w:bCs/>
        </w:rPr>
        <w:t>0</w:t>
      </w:r>
      <w:r w:rsidRPr="001E11C1">
        <w:rPr>
          <w:bCs/>
        </w:rPr>
        <w:t xml:space="preserve"> </w:t>
      </w:r>
      <w:r w:rsidRPr="001E11C1">
        <w:t>по</w:t>
      </w:r>
      <w:r>
        <w:t xml:space="preserve"> местному времени по адресу: </w:t>
      </w:r>
      <w:r w:rsidRPr="00505EBD">
        <w:t>Ростовская область, г. Волгодонск ул. Ленинградская, д. 10 кабинет №</w:t>
      </w:r>
      <w:r w:rsidR="0030423E">
        <w:t>70</w:t>
      </w:r>
      <w:r w:rsidR="00C65BDA">
        <w:t>1</w:t>
      </w:r>
      <w:r w:rsidRPr="00505EBD">
        <w:t>.</w:t>
      </w:r>
    </w:p>
    <w:p w:rsidR="000B7095" w:rsidRDefault="0093352B" w:rsidP="00380B45">
      <w:pPr>
        <w:ind w:firstLine="397"/>
        <w:jc w:val="both"/>
        <w:rPr>
          <w:b/>
          <w:szCs w:val="20"/>
        </w:rPr>
      </w:pPr>
      <w:r>
        <w:rPr>
          <w:b/>
          <w:szCs w:val="20"/>
        </w:rPr>
        <w:t>3.</w:t>
      </w:r>
      <w:r w:rsidR="009B7E14" w:rsidRPr="00627D28">
        <w:rPr>
          <w:b/>
          <w:szCs w:val="20"/>
        </w:rPr>
        <w:t>С</w:t>
      </w:r>
      <w:r>
        <w:rPr>
          <w:b/>
          <w:szCs w:val="20"/>
        </w:rPr>
        <w:t>ВЕДЕНИЯ О ВЫСТАВЛЯЕМЫХ НА АУКЦИОН  РЕКЛАМНЫХ МЕСТАХ</w:t>
      </w:r>
      <w:r w:rsidR="009B7E14" w:rsidRPr="00627D28">
        <w:rPr>
          <w:b/>
          <w:szCs w:val="20"/>
        </w:rPr>
        <w:t>,</w:t>
      </w:r>
      <w:r w:rsidR="00A16D3B">
        <w:rPr>
          <w:b/>
          <w:szCs w:val="20"/>
        </w:rPr>
        <w:t xml:space="preserve"> </w:t>
      </w:r>
      <w:r>
        <w:rPr>
          <w:b/>
          <w:szCs w:val="20"/>
        </w:rPr>
        <w:t>СВЕДЕНИЯ О РЕКЛАМНЫХ КОНСТРУКЦИЯХ</w:t>
      </w:r>
      <w:r w:rsidR="00A16D3B">
        <w:rPr>
          <w:b/>
          <w:szCs w:val="20"/>
        </w:rPr>
        <w:t>,</w:t>
      </w:r>
      <w:r w:rsidR="009B7E14" w:rsidRPr="00627D28">
        <w:rPr>
          <w:b/>
          <w:szCs w:val="20"/>
        </w:rPr>
        <w:t xml:space="preserve"> </w:t>
      </w:r>
      <w:r>
        <w:rPr>
          <w:b/>
          <w:szCs w:val="20"/>
        </w:rPr>
        <w:t>НАЧАЛЬНАЯ ЦЕНА ПРАВА, СУММА ЗАДАТКА</w:t>
      </w:r>
    </w:p>
    <w:p w:rsidR="00AD65CE" w:rsidRPr="00C17397" w:rsidRDefault="007E0D9D" w:rsidP="00AD65CE">
      <w:pPr>
        <w:pStyle w:val="a3"/>
        <w:spacing w:after="0"/>
        <w:ind w:firstLine="708"/>
      </w:pPr>
      <w:r w:rsidRPr="009A347B">
        <w:t>На аукцион выставляются:</w:t>
      </w:r>
      <w:r w:rsidR="00AD65CE" w:rsidRPr="00AD65CE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276"/>
        <w:gridCol w:w="1417"/>
        <w:gridCol w:w="1134"/>
      </w:tblGrid>
      <w:tr w:rsidR="00AD65CE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</w:p>
          <w:p w:rsidR="00AD65CE" w:rsidRPr="00C17397" w:rsidRDefault="00AD65CE" w:rsidP="00BE7762">
            <w:pPr>
              <w:jc w:val="center"/>
            </w:pPr>
            <w:r w:rsidRPr="00C17397"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тип</w:t>
            </w:r>
          </w:p>
          <w:p w:rsidR="00AD65CE" w:rsidRPr="00C17397" w:rsidRDefault="00AD65CE" w:rsidP="00BE7762">
            <w:pPr>
              <w:jc w:val="center"/>
            </w:pPr>
            <w:r w:rsidRPr="00C17397">
              <w:t>рекламной конструкции, место установки и эксплуатации рекламной конструкции, присоединенной к муниципальному имуществу по адресу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площадь информационного поля,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начальная цена предмета аукциона (цена лота) в размере годовой платы по договору,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сумма задатка, руб.</w:t>
            </w:r>
          </w:p>
        </w:tc>
      </w:tr>
      <w:tr w:rsidR="00AD65CE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CE" w:rsidRPr="00C17397" w:rsidRDefault="00AD65CE" w:rsidP="00BE7762">
            <w:pPr>
              <w:jc w:val="center"/>
            </w:pPr>
            <w:r w:rsidRPr="00C17397">
              <w:t>5</w:t>
            </w:r>
          </w:p>
        </w:tc>
      </w:tr>
      <w:tr w:rsidR="00C65BDA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A" w:rsidRPr="00C17397" w:rsidRDefault="00C65BDA" w:rsidP="00AD65CE">
            <w:pPr>
              <w:widowControl/>
              <w:numPr>
                <w:ilvl w:val="0"/>
                <w:numId w:val="37"/>
              </w:numPr>
              <w:tabs>
                <w:tab w:val="left" w:pos="-108"/>
              </w:tabs>
              <w:autoSpaceDE/>
              <w:autoSpaceDN/>
              <w:adjustRightInd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7B26A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Афишная тумба с внутренней подсветкой, №130 в Схеме размещения рекламных конструкций на территории муниципального образования «Город Волгодонск» пересечение пр. Строителей с ул. Энтузиастов, в районе здания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Pr="0030423E" w:rsidRDefault="00C65BDA" w:rsidP="007B26A9">
            <w:pPr>
              <w:jc w:val="center"/>
            </w:pPr>
            <w:r>
              <w:rPr>
                <w:sz w:val="26"/>
                <w:szCs w:val="26"/>
              </w:rPr>
              <w:t>13,725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</w:pPr>
            <w:r>
              <w:t>8070,40</w:t>
            </w:r>
          </w:p>
        </w:tc>
      </w:tr>
      <w:tr w:rsidR="00C65BDA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A" w:rsidRPr="00C17397" w:rsidRDefault="00C65BDA" w:rsidP="00AD65CE">
            <w:pPr>
              <w:widowControl/>
              <w:numPr>
                <w:ilvl w:val="0"/>
                <w:numId w:val="37"/>
              </w:numPr>
              <w:tabs>
                <w:tab w:val="left" w:pos="-108"/>
              </w:tabs>
              <w:autoSpaceDE/>
              <w:autoSpaceDN/>
              <w:adjustRightInd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7B2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Афишная тумба с внутренней подсветкой, №68 в Схеме размещения рекламных </w:t>
            </w:r>
            <w:r>
              <w:rPr>
                <w:sz w:val="26"/>
                <w:szCs w:val="26"/>
              </w:rPr>
              <w:lastRenderedPageBreak/>
              <w:t>конструкций на территории муниципального образования «Город Волгодонск» ул. 30 лет Победы, пересечение с ул. Ленина, в районе жилого дома №107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Pr="0030423E" w:rsidRDefault="00C65BDA" w:rsidP="00B01040">
            <w:pPr>
              <w:jc w:val="center"/>
            </w:pPr>
            <w:r>
              <w:lastRenderedPageBreak/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</w:pPr>
            <w:r>
              <w:t>7778,40</w:t>
            </w:r>
          </w:p>
        </w:tc>
      </w:tr>
      <w:tr w:rsidR="00C65BDA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A" w:rsidRPr="00C17397" w:rsidRDefault="00C65BDA" w:rsidP="00AD65CE">
            <w:pPr>
              <w:widowControl/>
              <w:numPr>
                <w:ilvl w:val="0"/>
                <w:numId w:val="37"/>
              </w:numPr>
              <w:tabs>
                <w:tab w:val="left" w:pos="-108"/>
              </w:tabs>
              <w:autoSpaceDE/>
              <w:autoSpaceDN/>
              <w:adjustRightInd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7B2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Афишная тумба с внутренней подсветкой, №128 в Схеме размещения рекламных конструкций на территории муниципального образования «Город Волгодонск» пересечение пр.Строителей в районе жилого дома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Pr="0030423E" w:rsidRDefault="00C65BDA" w:rsidP="00B01040">
            <w:pPr>
              <w:jc w:val="center"/>
            </w:pPr>
            <w:r>
              <w:rPr>
                <w:sz w:val="26"/>
                <w:szCs w:val="26"/>
              </w:rPr>
              <w:t>13,725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</w:pPr>
            <w:r>
              <w:t>8070,40</w:t>
            </w:r>
          </w:p>
        </w:tc>
      </w:tr>
      <w:tr w:rsidR="00C65BDA" w:rsidRPr="00C17397" w:rsidTr="00BE7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DA" w:rsidRPr="00C17397" w:rsidRDefault="00C65BDA" w:rsidP="00AD65CE">
            <w:pPr>
              <w:widowControl/>
              <w:numPr>
                <w:ilvl w:val="0"/>
                <w:numId w:val="37"/>
              </w:numPr>
              <w:tabs>
                <w:tab w:val="left" w:pos="-108"/>
              </w:tabs>
              <w:autoSpaceDE/>
              <w:autoSpaceDN/>
              <w:adjustRightInd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F64EE2">
            <w:pPr>
              <w:pStyle w:val="ac"/>
              <w:widowControl/>
              <w:numPr>
                <w:ilvl w:val="0"/>
                <w:numId w:val="50"/>
              </w:numPr>
              <w:overflowPunct w:val="0"/>
              <w:ind w:left="-80" w:right="-75"/>
              <w:contextualSpacing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Рекламное панно на фасаде здания, №13</w:t>
            </w:r>
            <w:r w:rsidR="00F64E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в Схеме размещения рекламных конструкций на территории муниципального образования «Город Волгодонск» по адресу: ул. Энтузиастов,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Pr="0030423E" w:rsidRDefault="00C65BDA" w:rsidP="00B01040">
            <w:pPr>
              <w:jc w:val="center"/>
            </w:pPr>
            <w: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DA" w:rsidRDefault="00C65BDA" w:rsidP="00C65BDA">
            <w:pPr>
              <w:jc w:val="center"/>
            </w:pPr>
            <w:r>
              <w:t>35899,20</w:t>
            </w:r>
          </w:p>
        </w:tc>
      </w:tr>
    </w:tbl>
    <w:p w:rsidR="00B4470D" w:rsidRDefault="00B4470D" w:rsidP="00B4470D">
      <w:pPr>
        <w:ind w:left="360"/>
        <w:jc w:val="center"/>
        <w:rPr>
          <w:b/>
          <w:i/>
        </w:rPr>
      </w:pPr>
      <w:r w:rsidRPr="002521F2">
        <w:rPr>
          <w:b/>
        </w:rPr>
        <w:t>4.</w:t>
      </w:r>
      <w:r>
        <w:t xml:space="preserve"> </w:t>
      </w:r>
      <w:r w:rsidRPr="00EC0588">
        <w:rPr>
          <w:b/>
        </w:rPr>
        <w:t>УСЛОВИЯ УЧАСТИЯ В АУКЦИОНЕ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4.1. Претендент обязан осуществить следующие действия: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- подать заявку на участие в Аукционе по установленной документацией об Аукционе форме (Приложение №3)</w:t>
      </w:r>
      <w:r>
        <w:t>,</w:t>
      </w:r>
      <w:r w:rsidRPr="00523EDD">
        <w:t xml:space="preserve"> с приложением необходимого пакета документов, требования к  которым приведены в разделе 7 документации об Аукционе, перечень которых определен в Приложении №1;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- принять участие в </w:t>
      </w:r>
      <w:r w:rsidR="00B84A75">
        <w:t>А</w:t>
      </w:r>
      <w:r w:rsidRPr="00523EDD">
        <w:t>укционных торгах лично, либо участием представителя по доверенности.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</w:t>
      </w:r>
      <w:r w:rsidRPr="00523EDD">
        <w:rPr>
          <w:b/>
        </w:rPr>
        <w:t xml:space="preserve"> </w:t>
      </w:r>
      <w:r w:rsidRPr="00523EDD">
        <w:t>Организатор Аукциона вправе отстранить Претендента (Участника Аукциона) от участия в Аукционе в случаях: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4.2.1. </w:t>
      </w:r>
      <w:r>
        <w:t>нарушения требований к заявке</w:t>
      </w:r>
      <w:r w:rsidRPr="00523EDD">
        <w:t>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4.2.2. </w:t>
      </w:r>
      <w:r>
        <w:t>нарушения требований к документам, указанным в разделе 7 документации об Аукционе</w:t>
      </w:r>
      <w:r w:rsidRPr="00523EDD">
        <w:t>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4.2.3. 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4.2.4.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4.2.5.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12AD5" w:rsidRPr="00523EDD" w:rsidRDefault="00B4470D" w:rsidP="00B4470D">
      <w:pPr>
        <w:ind w:left="-142" w:right="-143" w:firstLine="426"/>
        <w:jc w:val="both"/>
      </w:pPr>
      <w:r w:rsidRPr="00523EDD">
        <w:t xml:space="preserve">4.3. 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7 настоящей документации об Аукционе, </w:t>
      </w:r>
      <w:r w:rsidR="00B23E2D">
        <w:t>Аукционная к</w:t>
      </w:r>
      <w:r w:rsidRPr="00523EDD">
        <w:t>омиссия обязана отстранить такого Претендента или Участника Аукциона от участия в Аукционе на любом этапе его проведения.</w:t>
      </w:r>
    </w:p>
    <w:p w:rsidR="00B518AD" w:rsidRDefault="00CE2E92" w:rsidP="00E76C02">
      <w:pPr>
        <w:jc w:val="both"/>
      </w:pPr>
      <w:bookmarkStart w:id="0" w:name="_Toc185407575"/>
      <w:r w:rsidRPr="00523EDD">
        <w:rPr>
          <w:b/>
        </w:rPr>
        <w:t xml:space="preserve">5. </w:t>
      </w:r>
      <w:r w:rsidRPr="005E2D09">
        <w:rPr>
          <w:b/>
        </w:rPr>
        <w:t>ЗАДАТОК: РАЗМЕР, СРОК, ПОРЯДОК ВНЕСЕНИЯ И УСЛОВИЯ ВОЗВРАТА</w:t>
      </w:r>
      <w:bookmarkEnd w:id="0"/>
    </w:p>
    <w:p w:rsidR="00B518AD" w:rsidRDefault="00B518AD" w:rsidP="00B73BDE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>
        <w:t xml:space="preserve">Размер задатка устанавливается в размере 80% начальной цены, указанной в информационном сообщении о проведении </w:t>
      </w:r>
      <w:r w:rsidR="00DF0560">
        <w:t>А</w:t>
      </w:r>
      <w:r>
        <w:t>укциона.</w:t>
      </w:r>
      <w:r w:rsidR="00E76C02">
        <w:t xml:space="preserve"> </w:t>
      </w:r>
      <w:r>
        <w:t>Задаток вносится единым платежом в валюте Российской Федерации на счет Организатора Аукциона, указанный в п.5.3.настоящей документации об Аукционе.</w:t>
      </w:r>
    </w:p>
    <w:p w:rsidR="00B518AD" w:rsidRDefault="00B518AD" w:rsidP="00B518AD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>
        <w:t>Претендент имеет право заключить с Организатором Аукциона договор задатка по форме, установленной в Приложении №5 к настоящей документации об Аукционе.</w:t>
      </w:r>
    </w:p>
    <w:p w:rsidR="00B73BDE" w:rsidRPr="00461B67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lastRenderedPageBreak/>
        <w:t>В случае, если Претендент не заключает с Организатором Аукциона договор задатка, то з</w:t>
      </w:r>
      <w:r w:rsidRPr="00461B67">
        <w:t>аявка на участие в</w:t>
      </w:r>
      <w:r>
        <w:t xml:space="preserve"> А</w:t>
      </w:r>
      <w:r w:rsidRPr="00461B67">
        <w:t>укционе</w:t>
      </w:r>
      <w:r>
        <w:t>, поданная Претендентом</w:t>
      </w:r>
      <w:r w:rsidRPr="00461B67">
        <w:t xml:space="preserve"> в соответствии с требованиями документации об</w:t>
      </w:r>
      <w:r>
        <w:t xml:space="preserve"> А</w:t>
      </w:r>
      <w:r w:rsidRPr="00461B67">
        <w:t>укционе,</w:t>
      </w:r>
      <w:r>
        <w:t xml:space="preserve"> считается заключенным в письменной форме </w:t>
      </w:r>
      <w:r w:rsidRPr="00461B67">
        <w:t>соглашение</w:t>
      </w:r>
      <w:r>
        <w:t>м о задатке между О</w:t>
      </w:r>
      <w:r w:rsidRPr="00461B67">
        <w:t xml:space="preserve">рганизатором </w:t>
      </w:r>
      <w:r>
        <w:t>Аукциона и Претендентом, т.е. означает согласие Претендента на внесение задатка в порядке и на условиях, предусмотренных разделом 5 настоящей документации об Аукционе. Установление требования об обязательном заключении договора задатка между Организатором Аукциона и Претендентом не допускается.</w:t>
      </w:r>
    </w:p>
    <w:p w:rsidR="00B73BDE" w:rsidRPr="00366780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1260"/>
        </w:tabs>
        <w:autoSpaceDE/>
        <w:autoSpaceDN/>
        <w:adjustRightInd/>
        <w:ind w:hanging="900"/>
        <w:jc w:val="both"/>
      </w:pPr>
      <w:r w:rsidRPr="00366780">
        <w:t>Реквизиты для перечисления задатка: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Получатель платежа – УФК по Ростовской области (КУИ города Волгодонска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л\с 05583106810)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ИНН получателя: 6143009250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КПП получателя: 614301001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Счет № 40302810660153000883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Банк получателя </w:t>
      </w:r>
      <w:r w:rsidR="00AD65CE">
        <w:t>Отделение Ростов</w:t>
      </w:r>
      <w:r w:rsidRPr="0014498D">
        <w:t xml:space="preserve"> г. Ростов-на-Дону </w:t>
      </w:r>
    </w:p>
    <w:p w:rsidR="00B73BDE" w:rsidRDefault="00B73BDE" w:rsidP="00CF2840">
      <w:pPr>
        <w:pStyle w:val="10"/>
        <w:ind w:left="0"/>
        <w:jc w:val="both"/>
      </w:pPr>
      <w:r w:rsidRPr="0014498D">
        <w:t>БИК 046015001</w:t>
      </w:r>
    </w:p>
    <w:p w:rsidR="00AD65CE" w:rsidRPr="0014498D" w:rsidRDefault="00AD65CE" w:rsidP="00CF2840">
      <w:pPr>
        <w:pStyle w:val="10"/>
        <w:ind w:left="0"/>
        <w:jc w:val="both"/>
      </w:pPr>
      <w:r>
        <w:t>ОКТМО 60712000</w:t>
      </w:r>
    </w:p>
    <w:p w:rsidR="00B73BDE" w:rsidRPr="0014498D" w:rsidRDefault="00B73BDE" w:rsidP="00E76C02">
      <w:pPr>
        <w:pStyle w:val="10"/>
        <w:ind w:left="0" w:firstLine="540"/>
        <w:jc w:val="both"/>
      </w:pPr>
      <w:r w:rsidRPr="0014498D">
        <w:t xml:space="preserve">В назначении платежа указать: (914, л/с 05583106810) «Задаток за участие в </w:t>
      </w:r>
      <w:r w:rsidR="00DD3E08">
        <w:t>А</w:t>
      </w:r>
      <w:r w:rsidRPr="0014498D">
        <w:t xml:space="preserve">укционе на право заключения договора </w:t>
      </w:r>
      <w:r>
        <w:t xml:space="preserve">на установку и эксплуатацию рекламной конструкции, </w:t>
      </w:r>
      <w:r w:rsidRPr="0014498D">
        <w:t>адрес</w:t>
      </w:r>
      <w:r>
        <w:t xml:space="preserve"> рекламного места</w:t>
      </w:r>
      <w:r w:rsidRPr="0014498D">
        <w:t xml:space="preserve">: ______________________ (Лот № __ ), без НДС». </w:t>
      </w:r>
    </w:p>
    <w:p w:rsidR="00B73BDE" w:rsidRPr="00EC0588" w:rsidRDefault="00B73BDE" w:rsidP="00B73BDE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 w:rsidRPr="00EC0588">
        <w:t>Задаток возвращается в следующих случаях и порядке: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Участникам Аукциона, за исключением Победителя Аукциона</w:t>
      </w:r>
      <w:r>
        <w:t xml:space="preserve"> и Участника Аукциона, который сделал предпоследнее предложение о </w:t>
      </w:r>
      <w:r w:rsidR="00092938">
        <w:t>месячной плате по Д</w:t>
      </w:r>
      <w:r w:rsidR="005B4428">
        <w:t>оговору</w:t>
      </w:r>
      <w:r w:rsidRPr="00EC0588">
        <w:t xml:space="preserve">, в течение </w:t>
      </w:r>
      <w:r w:rsidR="005B4428">
        <w:t>пяти рабочих</w:t>
      </w:r>
      <w:r w:rsidRPr="00EC0588">
        <w:t xml:space="preserve"> дней с</w:t>
      </w:r>
      <w:r w:rsidR="005B4428">
        <w:t xml:space="preserve">о дня </w:t>
      </w:r>
      <w:r w:rsidR="00DE4DA3">
        <w:t xml:space="preserve">проведения  </w:t>
      </w:r>
      <w:r w:rsidRPr="00EC0588">
        <w:t>Аукциона;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 отозвавшим свои заявки</w:t>
      </w:r>
      <w:r w:rsidRPr="00EC0588">
        <w:t xml:space="preserve"> до </w:t>
      </w:r>
      <w:r>
        <w:t xml:space="preserve">установленных </w:t>
      </w:r>
      <w:r w:rsidRPr="00F6394D">
        <w:t xml:space="preserve">даты и времени начала </w:t>
      </w:r>
      <w:r>
        <w:t>рассмотрения заявок на участие в Аукционе</w:t>
      </w:r>
      <w:r w:rsidRPr="00F6394D">
        <w:t>, в течение 5 (пяти) ба</w:t>
      </w:r>
      <w:r>
        <w:t>нковских</w:t>
      </w:r>
      <w:r w:rsidRPr="00EC0588">
        <w:t xml:space="preserve"> дней со дня поступления </w:t>
      </w:r>
      <w:r>
        <w:t xml:space="preserve">Организатору Аукциона </w:t>
      </w:r>
      <w:r w:rsidRPr="00EC0588">
        <w:t>уведомления об отзыве заявки в письменной форме</w:t>
      </w:r>
      <w:r>
        <w:t>;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</w:t>
      </w:r>
      <w:r w:rsidRPr="00EC0588">
        <w:t xml:space="preserve"> </w:t>
      </w:r>
      <w:r>
        <w:t>подавшим свои</w:t>
      </w:r>
      <w:r w:rsidRPr="00EC0588">
        <w:t xml:space="preserve"> заявк</w:t>
      </w:r>
      <w:r>
        <w:t>и</w:t>
      </w:r>
      <w:r w:rsidRPr="00EC0588">
        <w:t xml:space="preserve"> </w:t>
      </w:r>
      <w:r>
        <w:t>после окончания</w:t>
      </w:r>
      <w:r w:rsidRPr="00EC0588">
        <w:t xml:space="preserve"> срока приема заявок, в 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дней с даты </w:t>
      </w:r>
      <w:r>
        <w:t xml:space="preserve">подписания протокола </w:t>
      </w:r>
      <w:r w:rsidR="00816E28" w:rsidRPr="00FD2AEE">
        <w:t>рассмотрения заявок</w:t>
      </w:r>
      <w:r w:rsidR="00816E28">
        <w:t xml:space="preserve"> на участие в Аукционе</w:t>
      </w:r>
      <w:r w:rsidRPr="00EC0588">
        <w:t xml:space="preserve">; </w:t>
      </w:r>
    </w:p>
    <w:p w:rsidR="00B73BDE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</w:t>
      </w:r>
      <w:r w:rsidRPr="00EC0588">
        <w:t xml:space="preserve"> не допущен</w:t>
      </w:r>
      <w:r>
        <w:t>ным</w:t>
      </w:r>
      <w:r w:rsidRPr="00EC0588">
        <w:t xml:space="preserve"> к участию в Аукционе, в 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дней с даты </w:t>
      </w:r>
      <w:r>
        <w:t xml:space="preserve">подписания </w:t>
      </w:r>
      <w:r w:rsidRPr="00FD2AEE">
        <w:t>протокола рассмотрения заявок</w:t>
      </w:r>
      <w:r>
        <w:t xml:space="preserve"> на участие в Аукционе</w:t>
      </w:r>
      <w:r w:rsidRPr="00FD2AEE">
        <w:t>.</w:t>
      </w:r>
      <w:r w:rsidRPr="00EC0588">
        <w:t xml:space="preserve"> </w:t>
      </w:r>
    </w:p>
    <w:p w:rsidR="00B73BDE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DD1264">
        <w:t xml:space="preserve">Задаток, </w:t>
      </w:r>
      <w:r>
        <w:t xml:space="preserve">внесенный Участником Аукциона, который сделал предпоследнее предложение о </w:t>
      </w:r>
      <w:r w:rsidR="00092938">
        <w:t>цене Д</w:t>
      </w:r>
      <w:r w:rsidR="004862B0">
        <w:t>оговора</w:t>
      </w:r>
      <w:r>
        <w:t>, возвращается такому У</w:t>
      </w:r>
      <w:r w:rsidRPr="00DD1264">
        <w:t>частнику</w:t>
      </w:r>
      <w:r>
        <w:t xml:space="preserve"> А</w:t>
      </w:r>
      <w:r w:rsidRPr="00DD1264">
        <w:t xml:space="preserve">укциона </w:t>
      </w:r>
      <w:r>
        <w:t xml:space="preserve">в </w:t>
      </w:r>
      <w:r w:rsidRPr="00EC0588">
        <w:t xml:space="preserve">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</w:t>
      </w:r>
      <w:r>
        <w:t>дней с даты подписания Д</w:t>
      </w:r>
      <w:r w:rsidRPr="00DD1264">
        <w:t>оговора с</w:t>
      </w:r>
      <w:r>
        <w:t xml:space="preserve"> П</w:t>
      </w:r>
      <w:r w:rsidRPr="00DD1264">
        <w:t xml:space="preserve">обедителем </w:t>
      </w:r>
      <w:r>
        <w:t>А</w:t>
      </w:r>
      <w:r w:rsidRPr="00DD1264">
        <w:t>укциона</w:t>
      </w:r>
      <w:r>
        <w:t>.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>
        <w:t>При отказе Организатора Аукциона от проведения Аукциона всем Претендентам на участие в Аукционе, в течение 5 (пяти) банковских дней с даты принятия решения об отказе от проведения Аукциона.</w:t>
      </w:r>
    </w:p>
    <w:p w:rsidR="00B73BDE" w:rsidRPr="00EC0588" w:rsidRDefault="00B73BDE" w:rsidP="00B73BDE">
      <w:pPr>
        <w:widowControl/>
        <w:numPr>
          <w:ilvl w:val="1"/>
          <w:numId w:val="41"/>
        </w:numPr>
        <w:autoSpaceDE/>
        <w:autoSpaceDN/>
        <w:adjustRightInd/>
        <w:ind w:left="0" w:firstLine="540"/>
      </w:pPr>
      <w:r w:rsidRPr="00EC0588">
        <w:t>Организатор Аукциона не возвращает задаток в случа</w:t>
      </w:r>
      <w:r>
        <w:t>ях</w:t>
      </w:r>
      <w:r w:rsidRPr="00EC0588">
        <w:t>, если:</w:t>
      </w:r>
    </w:p>
    <w:p w:rsidR="00B73BDE" w:rsidRPr="009B1753" w:rsidRDefault="00B73BDE" w:rsidP="00B73BDE">
      <w:pPr>
        <w:widowControl/>
        <w:numPr>
          <w:ilvl w:val="2"/>
          <w:numId w:val="41"/>
        </w:numPr>
        <w:tabs>
          <w:tab w:val="clear" w:pos="2880"/>
          <w:tab w:val="left" w:pos="1440"/>
        </w:tabs>
        <w:autoSpaceDE/>
        <w:autoSpaceDN/>
        <w:adjustRightInd/>
        <w:ind w:left="1260"/>
        <w:jc w:val="both"/>
        <w:rPr>
          <w:b/>
        </w:rPr>
      </w:pPr>
      <w:r>
        <w:rPr>
          <w:color w:val="000000"/>
        </w:rPr>
        <w:t xml:space="preserve">Участник </w:t>
      </w:r>
      <w:r w:rsidRPr="00EC0588">
        <w:rPr>
          <w:color w:val="000000"/>
        </w:rPr>
        <w:t xml:space="preserve">Аукциона </w:t>
      </w:r>
      <w:r>
        <w:rPr>
          <w:color w:val="000000"/>
        </w:rPr>
        <w:t>признан Победителем</w:t>
      </w:r>
      <w:r w:rsidRPr="00EC0588">
        <w:rPr>
          <w:color w:val="000000"/>
        </w:rPr>
        <w:t xml:space="preserve"> Аукцион</w:t>
      </w:r>
      <w:r>
        <w:rPr>
          <w:color w:val="000000"/>
        </w:rPr>
        <w:t>а</w:t>
      </w:r>
      <w:r w:rsidRPr="00EC0588">
        <w:rPr>
          <w:color w:val="000000"/>
        </w:rPr>
        <w:t xml:space="preserve">; </w:t>
      </w:r>
    </w:p>
    <w:p w:rsidR="00B73BDE" w:rsidRPr="00D3137A" w:rsidRDefault="00B73BDE" w:rsidP="00B73BDE">
      <w:pPr>
        <w:widowControl/>
        <w:numPr>
          <w:ilvl w:val="2"/>
          <w:numId w:val="41"/>
        </w:numPr>
        <w:tabs>
          <w:tab w:val="clear" w:pos="2880"/>
          <w:tab w:val="left" w:pos="1440"/>
        </w:tabs>
        <w:autoSpaceDE/>
        <w:autoSpaceDN/>
        <w:adjustRightInd/>
        <w:ind w:left="0" w:firstLine="540"/>
        <w:jc w:val="both"/>
        <w:rPr>
          <w:b/>
        </w:rPr>
      </w:pPr>
      <w:r>
        <w:rPr>
          <w:color w:val="000000"/>
        </w:rPr>
        <w:t>Участник Аукциона, признанный П</w:t>
      </w:r>
      <w:r w:rsidRPr="00EC0588">
        <w:rPr>
          <w:color w:val="000000"/>
        </w:rPr>
        <w:t>обедителем Аукциона,</w:t>
      </w:r>
      <w:r>
        <w:rPr>
          <w:color w:val="000000"/>
        </w:rPr>
        <w:t xml:space="preserve"> отказался от </w:t>
      </w:r>
      <w:r w:rsidR="00591C1B">
        <w:rPr>
          <w:color w:val="000000"/>
        </w:rPr>
        <w:t xml:space="preserve">подписания протокола о результатах Аукциона, отказался от </w:t>
      </w:r>
      <w:r>
        <w:rPr>
          <w:color w:val="000000"/>
        </w:rPr>
        <w:t>заключения Д</w:t>
      </w:r>
      <w:r w:rsidRPr="00EC0588">
        <w:rPr>
          <w:color w:val="000000"/>
        </w:rPr>
        <w:t>оговора в установленные сроки;</w:t>
      </w:r>
    </w:p>
    <w:p w:rsidR="00B73BDE" w:rsidRPr="00591C1B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  <w:rPr>
          <w:color w:val="000000"/>
        </w:rPr>
      </w:pPr>
      <w:r>
        <w:t>У</w:t>
      </w:r>
      <w:r w:rsidRPr="00DD1264">
        <w:t xml:space="preserve">частник </w:t>
      </w:r>
      <w:r>
        <w:t>Аукциона является одновременно Победителем А</w:t>
      </w:r>
      <w:r w:rsidRPr="00DD1264">
        <w:t xml:space="preserve">укциона и </w:t>
      </w:r>
      <w:r>
        <w:t xml:space="preserve">Участником Аукциона, сделавшем предпоследнее предложение о </w:t>
      </w:r>
      <w:r w:rsidR="004862B0">
        <w:t xml:space="preserve">цене </w:t>
      </w:r>
      <w:r w:rsidR="00092938">
        <w:t>Д</w:t>
      </w:r>
      <w:r w:rsidR="004862B0">
        <w:t>оговора</w:t>
      </w:r>
      <w:r w:rsidRPr="00DD1264">
        <w:t xml:space="preserve">, при </w:t>
      </w:r>
      <w:r>
        <w:t>уклонении указанного Участника Аукциона от заключения Договора в качестве Победителя Аукциона;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t>Исполнение обязанности Претендента по внесению суммы задатка третьими лицами не допускается.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lastRenderedPageBreak/>
        <w:t>Возврат задатка осуществляется по реквизитам, указанным Претендентом в заявке на участие в Аукционе.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 w:rsidRPr="00690F21">
        <w:t>Задаток, внесен</w:t>
      </w:r>
      <w:r>
        <w:t>ный Победителем Аукциона либо У</w:t>
      </w:r>
      <w:r w:rsidRPr="00690F21">
        <w:t>частником</w:t>
      </w:r>
      <w:r>
        <w:t xml:space="preserve"> Аукциона</w:t>
      </w:r>
      <w:r w:rsidRPr="00690F21">
        <w:t>, сделавш</w:t>
      </w:r>
      <w:r>
        <w:t>и</w:t>
      </w:r>
      <w:r w:rsidRPr="00690F21">
        <w:t>м предпоследнее предложение о</w:t>
      </w:r>
      <w:r w:rsidR="005B4428">
        <w:t xml:space="preserve"> месячной </w:t>
      </w:r>
      <w:r w:rsidRPr="00690F21">
        <w:t xml:space="preserve"> </w:t>
      </w:r>
      <w:r w:rsidR="004862B0">
        <w:t xml:space="preserve">плате по </w:t>
      </w:r>
      <w:r w:rsidR="00092938">
        <w:t>Д</w:t>
      </w:r>
      <w:r w:rsidR="004862B0">
        <w:t>оговору</w:t>
      </w:r>
      <w:r w:rsidRPr="00690F21">
        <w:t xml:space="preserve">, </w:t>
      </w:r>
      <w:r>
        <w:t>после</w:t>
      </w:r>
      <w:r w:rsidRPr="00690F21">
        <w:t xml:space="preserve"> подписани</w:t>
      </w:r>
      <w:r>
        <w:t>я</w:t>
      </w:r>
      <w:r w:rsidRPr="00690F21">
        <w:t xml:space="preserve"> Договора засчитывается в счет платежа по Договору.</w:t>
      </w:r>
    </w:p>
    <w:p w:rsidR="00786FC5" w:rsidRDefault="00B73BDE" w:rsidP="00786FC5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 w:rsidRPr="00E4788E">
        <w:t xml:space="preserve">Задаток </w:t>
      </w:r>
      <w:r>
        <w:t>должен поступить на счет Организатора Аукциона не позднее</w:t>
      </w:r>
      <w:r w:rsidRPr="00BC43EB">
        <w:t xml:space="preserve"> </w:t>
      </w:r>
      <w:r>
        <w:t>даты начала рассмотрения заявок на участие в Аукционе</w:t>
      </w:r>
      <w:r w:rsidRPr="00BC43EB">
        <w:t>.</w:t>
      </w:r>
    </w:p>
    <w:p w:rsidR="00E76C02" w:rsidRPr="00E76C02" w:rsidRDefault="000558E6" w:rsidP="000558E6">
      <w:pPr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olor w:val="000000"/>
          <w:spacing w:val="-2"/>
        </w:rPr>
      </w:pPr>
      <w:r w:rsidRPr="00E76C02">
        <w:rPr>
          <w:b/>
          <w:color w:val="000000"/>
          <w:spacing w:val="-2"/>
        </w:rPr>
        <w:t>ОСНОВАНИЯ И СРОКИ ПРИНЯТИЯ ОРГАНИЗАТОРОМ АУКЦИОНА РЕШЕНИЯ О ВНЕСЕНИИ ИЗМЕНЕНИЯ В ИЗВЕЩЕНИЕ О ПРОВЕДЕНИИ АУКЦИОНА, ОТКАЗА О ПРОВЕДЕНИИ АУКЦИОНА</w:t>
      </w:r>
    </w:p>
    <w:p w:rsidR="000558E6" w:rsidRPr="00692F8E" w:rsidRDefault="000558E6" w:rsidP="00CF284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2F8E">
        <w:rPr>
          <w:rFonts w:ascii="Times New Roman" w:hAnsi="Times New Roman" w:cs="Times New Roman"/>
          <w:sz w:val="24"/>
          <w:szCs w:val="24"/>
        </w:rPr>
        <w:t xml:space="preserve">.1.Организатор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вправе принять решение о внесении изменения в извещение о проведении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не позднее чем за пять рабочих дней до даты окончания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укционе. В течение одного рабочего дня с даты принятия указанного решения такие изменения размещаются Организатором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на официальном сайте торгов по адресу: 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volgodonskgorod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2F8E">
        <w:rPr>
          <w:rFonts w:ascii="Times New Roman" w:hAnsi="Times New Roman" w:cs="Times New Roman"/>
          <w:sz w:val="24"/>
          <w:szCs w:val="24"/>
        </w:rPr>
        <w:t xml:space="preserve"> </w:t>
      </w:r>
      <w:r w:rsidR="00AD65CE">
        <w:rPr>
          <w:rFonts w:ascii="Times New Roman" w:hAnsi="Times New Roman" w:cs="Times New Roman"/>
          <w:sz w:val="24"/>
          <w:szCs w:val="24"/>
        </w:rPr>
        <w:t xml:space="preserve">и сайте 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D65CE" w:rsidRPr="00AD65CE">
        <w:rPr>
          <w:rFonts w:ascii="Times New Roman" w:hAnsi="Times New Roman" w:cs="Times New Roman"/>
          <w:sz w:val="24"/>
          <w:szCs w:val="24"/>
        </w:rPr>
        <w:t xml:space="preserve">. 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AD65CE" w:rsidRPr="00AD65CE"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AD65CE" w:rsidRPr="00AD65CE"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65CE">
        <w:rPr>
          <w:rFonts w:ascii="Times New Roman" w:hAnsi="Times New Roman" w:cs="Times New Roman"/>
          <w:sz w:val="24"/>
          <w:szCs w:val="24"/>
        </w:rPr>
        <w:t>.</w:t>
      </w:r>
      <w:r w:rsidR="00AD65CE" w:rsidRPr="00AD65CE">
        <w:rPr>
          <w:rFonts w:ascii="Times New Roman" w:hAnsi="Times New Roman" w:cs="Times New Roman"/>
          <w:sz w:val="24"/>
          <w:szCs w:val="24"/>
        </w:rPr>
        <w:t xml:space="preserve"> </w:t>
      </w:r>
      <w:r w:rsidRPr="00692F8E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 должен быть продлен таким образом, чтобы с даты размещения на официальном сайте торгов внесённых изменений в извещение о проведении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до даты окончания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>укционе он составлял не менее пятнадцати календарных дней.</w:t>
      </w:r>
    </w:p>
    <w:p w:rsidR="000558E6" w:rsidRPr="00692F8E" w:rsidRDefault="000558E6" w:rsidP="00CF284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2F8E">
        <w:rPr>
          <w:rFonts w:ascii="Times New Roman" w:hAnsi="Times New Roman" w:cs="Times New Roman"/>
          <w:sz w:val="24"/>
          <w:szCs w:val="24"/>
        </w:rPr>
        <w:t>.2.</w:t>
      </w:r>
      <w:r w:rsidRPr="00692F8E">
        <w:rPr>
          <w:sz w:val="24"/>
          <w:szCs w:val="24"/>
        </w:rPr>
        <w:t xml:space="preserve"> </w:t>
      </w:r>
      <w:r w:rsidRPr="00692F8E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вправе отказаться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не позднее чем за пять дней до даты окончания срока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укционе. Извещение об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размещается на официальном сайте торгов по адресу: </w:t>
      </w:r>
      <w:hyperlink r:id="rId17" w:history="1">
        <w:r w:rsidR="00AD65CE" w:rsidRPr="003F08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5CE" w:rsidRPr="003F08F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D65CE" w:rsidRPr="003F08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volgodonskgorod</w:t>
        </w:r>
        <w:r w:rsidR="00AD65CE" w:rsidRPr="003F08F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D65CE" w:rsidRPr="003F08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65CE">
        <w:rPr>
          <w:rFonts w:ascii="Times New Roman" w:hAnsi="Times New Roman" w:cs="Times New Roman"/>
          <w:sz w:val="24"/>
          <w:szCs w:val="24"/>
        </w:rPr>
        <w:t xml:space="preserve">   и сайте 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D65CE" w:rsidRPr="00AD65CE">
        <w:rPr>
          <w:rFonts w:ascii="Times New Roman" w:hAnsi="Times New Roman" w:cs="Times New Roman"/>
          <w:sz w:val="24"/>
          <w:szCs w:val="24"/>
        </w:rPr>
        <w:t xml:space="preserve">. 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AD65CE" w:rsidRPr="00AD65CE"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AD65CE" w:rsidRPr="00AD65CE"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65CE">
        <w:rPr>
          <w:rFonts w:ascii="Times New Roman" w:hAnsi="Times New Roman" w:cs="Times New Roman"/>
          <w:sz w:val="24"/>
          <w:szCs w:val="24"/>
        </w:rPr>
        <w:t xml:space="preserve"> </w:t>
      </w:r>
      <w:r w:rsidR="00AD65CE" w:rsidRPr="00AD65CE">
        <w:rPr>
          <w:rFonts w:ascii="Times New Roman" w:hAnsi="Times New Roman" w:cs="Times New Roman"/>
          <w:sz w:val="24"/>
          <w:szCs w:val="24"/>
        </w:rPr>
        <w:t xml:space="preserve"> </w:t>
      </w:r>
      <w:r w:rsidRPr="00692F8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принятия решения от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укциона. В течение двух рабочих дней с даты принятия указанного решения 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направляет соответствующие уведомления всем заявителям. В случае если установлено требование о внесении задатка, 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возвращает заявителям задаток в течение пяти рабочих дней с даты принятия решения об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>укциона.</w:t>
      </w:r>
    </w:p>
    <w:p w:rsidR="007114F0" w:rsidRDefault="007114F0" w:rsidP="007114F0">
      <w:pPr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aps/>
          <w:color w:val="000000"/>
          <w:spacing w:val="-2"/>
        </w:rPr>
      </w:pPr>
      <w:r w:rsidRPr="00EC0588">
        <w:rPr>
          <w:b/>
          <w:caps/>
          <w:color w:val="000000"/>
          <w:spacing w:val="-2"/>
        </w:rPr>
        <w:t>ПОРЯДОК РАЗЪЯСНЕНИй ПОЛОЖЕНИЙ ДОКУМЕНТАЦИИ ОБ АУКЦИОНЕ</w:t>
      </w:r>
    </w:p>
    <w:p w:rsidR="00B518AD" w:rsidRPr="009362A9" w:rsidRDefault="000558E6" w:rsidP="00E76C02">
      <w:pPr>
        <w:ind w:firstLine="567"/>
        <w:jc w:val="both"/>
      </w:pPr>
      <w:r>
        <w:t>7</w:t>
      </w:r>
      <w:r w:rsidR="007114F0" w:rsidRPr="009362A9">
        <w:t xml:space="preserve">.1. </w:t>
      </w:r>
      <w:r w:rsidR="007114F0" w:rsidRPr="009362A9">
        <w:tab/>
        <w:t>Любое заинтересованное лицо вправе направить в письменной форме, в том числе в форме электронного документа, запрос</w:t>
      </w:r>
      <w:r w:rsidR="007114F0">
        <w:t xml:space="preserve"> Организатору Аукциона</w:t>
      </w:r>
      <w:r w:rsidR="007114F0" w:rsidRPr="009362A9">
        <w:t xml:space="preserve"> о разъяснении положений документации</w:t>
      </w:r>
      <w:r w:rsidR="007114F0">
        <w:t xml:space="preserve"> об Аукционе</w:t>
      </w:r>
      <w:r w:rsidR="007114F0" w:rsidRPr="009362A9">
        <w:t xml:space="preserve">. В течение </w:t>
      </w:r>
      <w:r w:rsidR="007114F0">
        <w:t>2 (</w:t>
      </w:r>
      <w:r w:rsidR="007114F0" w:rsidRPr="009362A9">
        <w:t>двух</w:t>
      </w:r>
      <w:r w:rsidR="007114F0">
        <w:t>)</w:t>
      </w:r>
      <w:r w:rsidR="007114F0" w:rsidRPr="009362A9">
        <w:t xml:space="preserve"> рабочих дней с даты поступления указанного запроса </w:t>
      </w:r>
      <w:r w:rsidR="007114F0">
        <w:t>О</w:t>
      </w:r>
      <w:r w:rsidR="007114F0" w:rsidRPr="009362A9">
        <w:t xml:space="preserve">рганизатор </w:t>
      </w:r>
      <w:r w:rsidR="007114F0">
        <w:t>Аукциона направляет</w:t>
      </w:r>
      <w:r w:rsidR="007114F0" w:rsidRPr="009362A9">
        <w:t xml:space="preserve"> в письменной форме или в форме электронного документа разъяснения положений документации</w:t>
      </w:r>
      <w:r w:rsidR="007114F0">
        <w:t xml:space="preserve"> об Аукционе</w:t>
      </w:r>
      <w:r w:rsidR="007114F0" w:rsidRPr="009362A9">
        <w:t>,</w:t>
      </w:r>
      <w:r w:rsidR="007114F0">
        <w:t xml:space="preserve"> если указанный запрос получен Организатором Аукциона </w:t>
      </w:r>
      <w:r w:rsidR="007114F0" w:rsidRPr="009362A9">
        <w:t>не позднее</w:t>
      </w:r>
      <w:r w:rsidR="007114F0">
        <w:t>,</w:t>
      </w:r>
      <w:r w:rsidR="007114F0" w:rsidRPr="009362A9">
        <w:t xml:space="preserve"> чем за </w:t>
      </w:r>
      <w:r w:rsidR="007114F0">
        <w:t>3 (</w:t>
      </w:r>
      <w:r w:rsidR="007114F0" w:rsidRPr="009362A9">
        <w:t>три</w:t>
      </w:r>
      <w:r w:rsidR="007114F0">
        <w:t>)</w:t>
      </w:r>
      <w:r w:rsidR="007114F0" w:rsidRPr="009362A9">
        <w:t xml:space="preserve"> рабочих дня </w:t>
      </w:r>
      <w:r w:rsidR="007114F0" w:rsidRPr="00AC21EA">
        <w:t>до даты</w:t>
      </w:r>
      <w:r w:rsidR="007114F0">
        <w:t xml:space="preserve"> начала рассмотрения заявок</w:t>
      </w:r>
      <w:r w:rsidR="007114F0" w:rsidRPr="009362A9">
        <w:t>.</w:t>
      </w:r>
    </w:p>
    <w:p w:rsidR="007114F0" w:rsidRPr="000558E6" w:rsidRDefault="007114F0" w:rsidP="000558E6">
      <w:pPr>
        <w:pStyle w:val="ac"/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olor w:val="000000"/>
          <w:spacing w:val="-2"/>
        </w:rPr>
      </w:pPr>
      <w:r w:rsidRPr="000558E6">
        <w:rPr>
          <w:b/>
          <w:caps/>
          <w:color w:val="000000"/>
          <w:spacing w:val="-2"/>
        </w:rPr>
        <w:t>ТРЕБОВАНИЯ К ДОКУМЕНТАМ, ПРЕДОСТАВЛЯЕМЫМ ПРЕТЕНДЕНТАМИ ДЛЯ УЧАСТИЯ В АУКЦИОНЕ</w:t>
      </w:r>
    </w:p>
    <w:p w:rsidR="007114F0" w:rsidRDefault="00F4291A" w:rsidP="002F0570">
      <w:pPr>
        <w:pStyle w:val="a3"/>
        <w:spacing w:after="0"/>
        <w:ind w:firstLine="567"/>
        <w:jc w:val="both"/>
      </w:pPr>
      <w:r>
        <w:t>8</w:t>
      </w:r>
      <w:r w:rsidR="007114F0">
        <w:t xml:space="preserve">.1. </w:t>
      </w:r>
      <w:r w:rsidR="007114F0" w:rsidRPr="005E0496">
        <w:t xml:space="preserve">Заявка на участие в </w:t>
      </w:r>
      <w:r w:rsidR="007114F0">
        <w:t>А</w:t>
      </w:r>
      <w:r w:rsidR="007114F0" w:rsidRPr="005E0496">
        <w:t xml:space="preserve">укционе </w:t>
      </w:r>
      <w:r w:rsidR="007114F0">
        <w:t xml:space="preserve">подается </w:t>
      </w:r>
      <w:r w:rsidR="007114F0" w:rsidRPr="005E0496">
        <w:t>по форме</w:t>
      </w:r>
      <w:r w:rsidR="007114F0">
        <w:t xml:space="preserve">, </w:t>
      </w:r>
      <w:r w:rsidR="007114F0" w:rsidRPr="00CE7FBC">
        <w:t>установленной в Приложении №3</w:t>
      </w:r>
      <w:r w:rsidR="007114F0">
        <w:t xml:space="preserve"> к документации об Аукционе в срок</w:t>
      </w:r>
      <w:r w:rsidR="007114F0" w:rsidRPr="005E0496">
        <w:t>,</w:t>
      </w:r>
      <w:r w:rsidR="007114F0">
        <w:t xml:space="preserve"> который установлен</w:t>
      </w:r>
      <w:r w:rsidR="007114F0" w:rsidRPr="005E0496">
        <w:t xml:space="preserve"> </w:t>
      </w:r>
      <w:r w:rsidR="007114F0">
        <w:t xml:space="preserve">в разделе </w:t>
      </w:r>
      <w:r w:rsidR="007114F0" w:rsidRPr="00811DF0">
        <w:t>2 документации об Аукционе,</w:t>
      </w:r>
      <w:r w:rsidR="007114F0" w:rsidRPr="00EC431E">
        <w:t xml:space="preserve"> </w:t>
      </w:r>
      <w:r w:rsidR="007114F0" w:rsidRPr="00EC0588">
        <w:t xml:space="preserve">и должна быть подписана уполномоченным лицом, имеющим право </w:t>
      </w:r>
      <w:r w:rsidR="007114F0">
        <w:t>д</w:t>
      </w:r>
      <w:r w:rsidR="007114F0" w:rsidRPr="00EC0588">
        <w:t xml:space="preserve">ействовать от имени Претендента. </w:t>
      </w:r>
    </w:p>
    <w:p w:rsidR="007114F0" w:rsidRPr="005E0496" w:rsidRDefault="00F4291A" w:rsidP="002F0570">
      <w:pPr>
        <w:pStyle w:val="a3"/>
        <w:spacing w:after="0"/>
        <w:ind w:firstLine="567"/>
        <w:jc w:val="both"/>
      </w:pPr>
      <w:r>
        <w:t>8</w:t>
      </w:r>
      <w:r w:rsidR="007114F0">
        <w:t xml:space="preserve">.2. </w:t>
      </w:r>
      <w:r w:rsidR="007114F0" w:rsidRPr="005E0496">
        <w:t>Заявка на</w:t>
      </w:r>
      <w:r w:rsidR="007114F0">
        <w:t xml:space="preserve"> участие в А</w:t>
      </w:r>
      <w:r w:rsidR="007114F0" w:rsidRPr="005E0496">
        <w:t>укционе должна содержать</w:t>
      </w:r>
      <w:r w:rsidR="007114F0">
        <w:t xml:space="preserve"> сведения о документах, указанных в  </w:t>
      </w:r>
      <w:r w:rsidR="007114F0" w:rsidRPr="00CE7FBC">
        <w:t>Приложении №1 к</w:t>
      </w:r>
      <w:r w:rsidR="007114F0">
        <w:t xml:space="preserve"> </w:t>
      </w:r>
      <w:r w:rsidR="00DF0560">
        <w:t>А</w:t>
      </w:r>
      <w:r w:rsidR="007114F0">
        <w:t>укционной документации.</w:t>
      </w:r>
    </w:p>
    <w:p w:rsidR="007114F0" w:rsidRDefault="00F4291A" w:rsidP="002F05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4F0" w:rsidRPr="0063206A">
        <w:rPr>
          <w:rFonts w:ascii="Times New Roman" w:hAnsi="Times New Roman" w:cs="Times New Roman"/>
          <w:sz w:val="24"/>
          <w:szCs w:val="24"/>
        </w:rPr>
        <w:t xml:space="preserve">.3. Участником </w:t>
      </w:r>
      <w:r w:rsidR="007114F0">
        <w:rPr>
          <w:rFonts w:ascii="Times New Roman" w:hAnsi="Times New Roman" w:cs="Times New Roman"/>
          <w:sz w:val="24"/>
          <w:szCs w:val="24"/>
        </w:rPr>
        <w:t>А</w:t>
      </w:r>
      <w:r w:rsidR="007114F0" w:rsidRPr="0063206A">
        <w:rPr>
          <w:rFonts w:ascii="Times New Roman" w:hAnsi="Times New Roman" w:cs="Times New Roman"/>
          <w:sz w:val="24"/>
          <w:szCs w:val="24"/>
        </w:rPr>
        <w:t>укцион</w:t>
      </w:r>
      <w:r w:rsidR="007114F0">
        <w:rPr>
          <w:rFonts w:ascii="Times New Roman" w:hAnsi="Times New Roman" w:cs="Times New Roman"/>
          <w:sz w:val="24"/>
          <w:szCs w:val="24"/>
        </w:rPr>
        <w:t>а</w:t>
      </w:r>
      <w:r w:rsidR="007114F0" w:rsidRPr="0063206A">
        <w:rPr>
          <w:rFonts w:ascii="Times New Roman" w:hAnsi="Times New Roman" w:cs="Times New Roman"/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</w:t>
      </w:r>
      <w:r w:rsidR="00092938">
        <w:rPr>
          <w:rFonts w:ascii="Times New Roman" w:hAnsi="Times New Roman" w:cs="Times New Roman"/>
          <w:sz w:val="24"/>
          <w:szCs w:val="24"/>
        </w:rPr>
        <w:t>ль, претендующее на заключение Д</w:t>
      </w:r>
      <w:r w:rsidR="007114F0" w:rsidRPr="0063206A">
        <w:rPr>
          <w:rFonts w:ascii="Times New Roman" w:hAnsi="Times New Roman" w:cs="Times New Roman"/>
          <w:sz w:val="24"/>
          <w:szCs w:val="24"/>
        </w:rPr>
        <w:t>оговора.</w:t>
      </w:r>
      <w:r w:rsidR="007114F0" w:rsidRPr="007A57F0">
        <w:rPr>
          <w:bCs/>
        </w:rPr>
        <w:t xml:space="preserve"> </w:t>
      </w:r>
    </w:p>
    <w:p w:rsidR="00766B00" w:rsidRDefault="00F4291A" w:rsidP="002F0570">
      <w:pPr>
        <w:pStyle w:val="a3"/>
        <w:spacing w:after="0"/>
        <w:ind w:firstLine="540"/>
        <w:jc w:val="center"/>
        <w:rPr>
          <w:b/>
        </w:rPr>
      </w:pPr>
      <w:r>
        <w:rPr>
          <w:b/>
        </w:rPr>
        <w:t>9</w:t>
      </w:r>
      <w:r w:rsidR="00766B00" w:rsidRPr="00C256CB">
        <w:rPr>
          <w:b/>
        </w:rPr>
        <w:t>.</w:t>
      </w:r>
      <w:r w:rsidR="00766B00" w:rsidRPr="00C256CB">
        <w:rPr>
          <w:b/>
        </w:rPr>
        <w:tab/>
      </w:r>
      <w:r w:rsidR="00766B00">
        <w:rPr>
          <w:b/>
        </w:rPr>
        <w:t>ПОРЯДОК ПОДАЧИ ЗАЯВОК НА УЧАСТИЕ В АУКЦИОНЕ</w:t>
      </w:r>
    </w:p>
    <w:p w:rsidR="00766B00" w:rsidRDefault="00F4291A" w:rsidP="002F0570">
      <w:pPr>
        <w:ind w:firstLine="567"/>
        <w:jc w:val="both"/>
      </w:pPr>
      <w:r>
        <w:t>9</w:t>
      </w:r>
      <w:r w:rsidR="00766B00" w:rsidRPr="00172B80">
        <w:t>.1. Заявка на участие в Аукционе подается в срок, установленный разделом 2 документаци</w:t>
      </w:r>
      <w:r w:rsidR="00766B00">
        <w:t>и</w:t>
      </w:r>
      <w:r w:rsidR="00766B00" w:rsidRPr="00172B80">
        <w:t xml:space="preserve"> об Аукционе.</w:t>
      </w:r>
    </w:p>
    <w:p w:rsidR="00766B00" w:rsidRPr="00172B80" w:rsidRDefault="00F4291A" w:rsidP="002F0570">
      <w:pPr>
        <w:ind w:firstLine="567"/>
        <w:jc w:val="both"/>
      </w:pPr>
      <w:r>
        <w:t>9</w:t>
      </w:r>
      <w:r w:rsidR="00766B00" w:rsidRPr="00172B80">
        <w:t xml:space="preserve">.2. Документы, состоящие из нескольких листов, должны быть скреплены, </w:t>
      </w:r>
      <w:r w:rsidR="00766B00" w:rsidRPr="00172B80">
        <w:lastRenderedPageBreak/>
        <w:t>прошиты, пронумерованы с указанием количества листов в документе, подписаны уполномоченным лицом и удостоверены печатью.</w:t>
      </w:r>
    </w:p>
    <w:p w:rsidR="00766B00" w:rsidRPr="00172B80" w:rsidRDefault="00F4291A" w:rsidP="002F0570">
      <w:pPr>
        <w:ind w:firstLine="567"/>
        <w:jc w:val="both"/>
      </w:pPr>
      <w:r>
        <w:t>9</w:t>
      </w:r>
      <w:r w:rsidR="00766B00" w:rsidRPr="00172B80">
        <w:t xml:space="preserve">.3. Перечень документов, предоставляемых в составе заявки, с указанием их точного наименования и реквизитов, должен быть перечислен в описи, предоставляемой Претендентом по форме, </w:t>
      </w:r>
      <w:r w:rsidR="00766B00" w:rsidRPr="00CB221E">
        <w:t>установленной в Приложение №2 к настоящей</w:t>
      </w:r>
      <w:r w:rsidR="00766B00" w:rsidRPr="00172B80">
        <w:t xml:space="preserve">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766B00" w:rsidRPr="00172B80" w:rsidRDefault="002F0570" w:rsidP="002F0570">
      <w:pPr>
        <w:ind w:firstLine="567"/>
        <w:jc w:val="both"/>
      </w:pPr>
      <w:r>
        <w:t>9</w:t>
      </w:r>
      <w:r w:rsidR="00766B00" w:rsidRPr="00172B80">
        <w:t>.4. Документы на иностранном языке, предоставляемые иностранными лицами, должны быть легализованы</w:t>
      </w:r>
      <w:r w:rsidR="00766B00">
        <w:t>,</w:t>
      </w:r>
      <w:r w:rsidR="00766B00" w:rsidRPr="00172B80">
        <w:t xml:space="preserve"> в установленном действующим законодательством РФ порядке</w:t>
      </w:r>
      <w:r w:rsidR="00766B00">
        <w:t>,</w:t>
      </w:r>
      <w:r w:rsidR="00766B00" w:rsidRPr="00172B80">
        <w:t xml:space="preserve"> и иметь нотариально заверенный перевод на русский язык.</w:t>
      </w:r>
    </w:p>
    <w:p w:rsidR="00766B00" w:rsidRPr="00C342C7" w:rsidRDefault="002F0570" w:rsidP="002F0570">
      <w:pPr>
        <w:pStyle w:val="a3"/>
        <w:ind w:firstLine="567"/>
        <w:jc w:val="both"/>
      </w:pPr>
      <w:r>
        <w:t>9</w:t>
      </w:r>
      <w:r w:rsidR="00766B00" w:rsidRPr="00172B80">
        <w:t xml:space="preserve">.5. </w:t>
      </w:r>
      <w:r w:rsidR="00766B00" w:rsidRPr="00C342C7">
        <w:t xml:space="preserve">Документы, содержащие помарки, подчистки, дописки, исправления, противоречия, ошибки и т.п., за исключением необходимых исправлений ошибок, сделанных </w:t>
      </w:r>
      <w:r w:rsidR="00766B00">
        <w:rPr>
          <w:bCs/>
        </w:rPr>
        <w:t>П</w:t>
      </w:r>
      <w:r w:rsidR="00766B00" w:rsidRPr="00C342C7">
        <w:rPr>
          <w:bCs/>
        </w:rPr>
        <w:t xml:space="preserve">ретендентами (их уполномоченными представителями) или </w:t>
      </w:r>
      <w:r w:rsidR="00766B00">
        <w:rPr>
          <w:bCs/>
        </w:rPr>
        <w:t>Участниками А</w:t>
      </w:r>
      <w:r w:rsidR="00766B00" w:rsidRPr="00C342C7">
        <w:rPr>
          <w:bCs/>
        </w:rPr>
        <w:t>укциона (их уполномоченными представителями),</w:t>
      </w:r>
      <w:r w:rsidR="00766B00" w:rsidRPr="00C342C7">
        <w:t xml:space="preserve"> которые надлежащим образом заверены уполномоченным лицом путем проставления подписи и печати (для юридических лиц) рядом с исправлениями, при принятии решения о признании лица Претендентом на участие в </w:t>
      </w:r>
      <w:r w:rsidR="00766B00">
        <w:t>А</w:t>
      </w:r>
      <w:r w:rsidR="00766B00" w:rsidRPr="00C342C7">
        <w:t xml:space="preserve">укционе, не рассматриваются и считаются не поданными. 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 w:rsidRPr="001F30BC">
        <w:t>.6. Печати и подписи, а также реквизиты и текст оригиналов и копий документов должны быть четкими и читаемыми.</w:t>
      </w:r>
    </w:p>
    <w:p w:rsidR="00766B00" w:rsidRDefault="002F0570" w:rsidP="002F0570">
      <w:pPr>
        <w:ind w:firstLine="567"/>
        <w:jc w:val="both"/>
      </w:pPr>
      <w:r>
        <w:t>9</w:t>
      </w:r>
      <w:r w:rsidR="00766B00">
        <w:t xml:space="preserve">.7. </w:t>
      </w:r>
      <w:r w:rsidR="00766B00" w:rsidRPr="001F30BC"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>
        <w:t>.8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9</w:t>
      </w:r>
      <w:r w:rsidR="00766B00" w:rsidRPr="001F30BC">
        <w:t xml:space="preserve">. Каждая заявка на участие в Аукционе, поступившая в срок, указанный в </w:t>
      </w:r>
      <w:r w:rsidR="00766B00">
        <w:t xml:space="preserve">разделе 2 настоящей документации об </w:t>
      </w:r>
      <w:r w:rsidR="00766B00" w:rsidRPr="001F30BC">
        <w:t>Аукцион</w:t>
      </w:r>
      <w:r w:rsidR="00766B00">
        <w:t>е</w:t>
      </w:r>
      <w:r w:rsidR="00766B00" w:rsidRPr="001F30BC">
        <w:t xml:space="preserve">, регистрируется представителем Организатора Аукциона в журнале регистрации заявок на участие в Аукционе. </w:t>
      </w:r>
      <w:r w:rsidR="00766B00">
        <w:t>П</w:t>
      </w:r>
      <w:r w:rsidR="00766B00" w:rsidRPr="001F30BC">
        <w:t xml:space="preserve">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766B00" w:rsidRPr="001F30BC" w:rsidRDefault="00766B00" w:rsidP="00766B00">
      <w:pPr>
        <w:ind w:firstLine="397"/>
        <w:jc w:val="both"/>
      </w:pPr>
      <w:r w:rsidRPr="001F30BC"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>
        <w:t>.10. После регистрации документов Организатор</w:t>
      </w:r>
      <w:r w:rsidR="00193144">
        <w:t>ом</w:t>
      </w:r>
      <w:r w:rsidR="00766B00">
        <w:t xml:space="preserve"> </w:t>
      </w:r>
      <w:r w:rsidR="00DF0560">
        <w:t>А</w:t>
      </w:r>
      <w:r w:rsidR="00766B00">
        <w:t xml:space="preserve">укциона </w:t>
      </w:r>
      <w:r w:rsidR="00DF0560">
        <w:t>А</w:t>
      </w:r>
      <w:r w:rsidR="00193144">
        <w:t xml:space="preserve">укционная комиссия рассматривает заявки и прилагаемые документы на соответствие требованиям, </w:t>
      </w:r>
      <w:r w:rsidR="00766B00">
        <w:t xml:space="preserve"> предусмотренных разделами 7 и 8 настоящей документации.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90674B">
        <w:t>.11.</w:t>
      </w:r>
      <w:r w:rsidR="00766B00" w:rsidRPr="001F30BC">
        <w:t xml:space="preserve"> Претендент вправе подать только одну заявку в отношении предмета Аукциона. В случае установления </w:t>
      </w:r>
      <w:r w:rsidR="00DB6142">
        <w:t>Аукционной к</w:t>
      </w:r>
      <w:r w:rsidR="00766B00" w:rsidRPr="001F30BC">
        <w:t xml:space="preserve">омиссией факта подачи одним Претендентом двух и более заявок на участие в Аукционе в отношении </w:t>
      </w:r>
      <w:r w:rsidR="00766B00">
        <w:t>предмета Аукциона</w:t>
      </w:r>
      <w:r w:rsidR="00766B00" w:rsidRPr="001F30BC">
        <w:t xml:space="preserve">, при условии, что поданные ранее заявки таким Претендентом не отозваны, все заявки на участие в Аукционе такого Претендента, поданные в отношении </w:t>
      </w:r>
      <w:r w:rsidR="00766B00">
        <w:t>предмета Аукциона</w:t>
      </w:r>
      <w:r w:rsidR="00766B00" w:rsidRPr="001F30BC">
        <w:t>, не рассматриваются и возвращаются Претенденту.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12</w:t>
      </w:r>
      <w:r w:rsidR="00766B00" w:rsidRPr="001F30BC">
        <w:t xml:space="preserve">. Прием заявок на участие в Аукционе прекращается </w:t>
      </w:r>
      <w:r w:rsidR="00766B00">
        <w:t>в указанный в разделе 2 настоящей документации об Аукционе день рассмотрения заявок на участие в Аукционе, непосредственно перед началом рассмотрения заявок.</w:t>
      </w:r>
    </w:p>
    <w:p w:rsidR="00FC7701" w:rsidRPr="00FC7701" w:rsidRDefault="002F0570" w:rsidP="002F057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6B00" w:rsidRPr="00FC7701">
        <w:rPr>
          <w:rFonts w:ascii="Times New Roman" w:hAnsi="Times New Roman" w:cs="Times New Roman"/>
          <w:sz w:val="24"/>
          <w:szCs w:val="24"/>
        </w:rPr>
        <w:t xml:space="preserve">.13. </w:t>
      </w:r>
      <w:r w:rsidR="00FC7701" w:rsidRPr="00FC7701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срока их приёма, указанного в информационном сообщении о проведении аукциона,  возвращаются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="00FC7701" w:rsidRPr="00FC7701">
        <w:rPr>
          <w:rFonts w:ascii="Times New Roman" w:hAnsi="Times New Roman" w:cs="Times New Roman"/>
          <w:sz w:val="24"/>
          <w:szCs w:val="24"/>
        </w:rPr>
        <w:t>ретенденту или его представителю под расписку.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14</w:t>
      </w:r>
      <w:r w:rsidR="00766B00" w:rsidRPr="001F30BC"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766B00">
        <w:t>, что вносится в протокол рассмотрения заявок на участие в Аукционе.</w:t>
      </w:r>
    </w:p>
    <w:p w:rsidR="00786FC5" w:rsidRDefault="002F0570" w:rsidP="00E76C02">
      <w:pPr>
        <w:ind w:firstLine="567"/>
        <w:jc w:val="both"/>
        <w:rPr>
          <w:b/>
        </w:rPr>
      </w:pPr>
      <w:r>
        <w:t>9</w:t>
      </w:r>
      <w:r w:rsidR="00766B00" w:rsidRPr="001F30BC">
        <w:t>.</w:t>
      </w:r>
      <w:r w:rsidR="00766B00">
        <w:t>15</w:t>
      </w:r>
      <w:r w:rsidR="00766B00" w:rsidRPr="001F30BC">
        <w:t>. Заявка, оформленная не в соответствии с требованиями к оформлению заявки, не принимается Организатором Аукциона</w:t>
      </w:r>
      <w:r w:rsidR="00193144">
        <w:t>.</w:t>
      </w:r>
    </w:p>
    <w:p w:rsidR="002002B0" w:rsidRDefault="0045338E" w:rsidP="004533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lastRenderedPageBreak/>
        <w:t>10.</w:t>
      </w:r>
      <w:r w:rsidR="002002B0" w:rsidRPr="00C256CB">
        <w:rPr>
          <w:b/>
        </w:rPr>
        <w:t>ПОРЯДОК И СРОК ОТЗЫВА ЗАЯВОК</w:t>
      </w:r>
    </w:p>
    <w:p w:rsidR="002002B0" w:rsidRPr="0029666C" w:rsidRDefault="0045338E" w:rsidP="0045338E">
      <w:pPr>
        <w:pStyle w:val="a3"/>
        <w:spacing w:after="0"/>
        <w:ind w:firstLine="567"/>
      </w:pPr>
      <w:r>
        <w:t>10</w:t>
      </w:r>
      <w:r w:rsidR="002002B0">
        <w:t>.1. Д</w:t>
      </w:r>
      <w:r w:rsidR="002002B0" w:rsidRPr="00AC21EA">
        <w:t>о даты</w:t>
      </w:r>
      <w:r w:rsidR="002002B0">
        <w:t xml:space="preserve"> начала рассмотрения заявок</w:t>
      </w:r>
      <w:r w:rsidR="002002B0" w:rsidRPr="0029666C">
        <w:t xml:space="preserve"> Претендент, подавший заявку, имеет право посредством письменного заявления, врученного под </w:t>
      </w:r>
      <w:r w:rsidR="002002B0">
        <w:t>под</w:t>
      </w:r>
      <w:r w:rsidR="002002B0" w:rsidRPr="0029666C">
        <w:t>пись Организатору Аукциона отозвать зарегистрированную заявку.</w:t>
      </w:r>
    </w:p>
    <w:p w:rsidR="002002B0" w:rsidRPr="0029666C" w:rsidRDefault="0045338E" w:rsidP="0045338E">
      <w:pPr>
        <w:pStyle w:val="a3"/>
        <w:spacing w:after="0"/>
        <w:ind w:firstLine="567"/>
      </w:pPr>
      <w:r>
        <w:t>10</w:t>
      </w:r>
      <w:r w:rsidR="002002B0" w:rsidRPr="0029666C">
        <w:t xml:space="preserve">.2. Заявления, поступившие Организатору Аукциона после </w:t>
      </w:r>
      <w:r w:rsidR="002002B0" w:rsidRPr="00AC21EA">
        <w:t>даты</w:t>
      </w:r>
      <w:r w:rsidR="002002B0">
        <w:t xml:space="preserve"> начала рассмотрения заявок</w:t>
      </w:r>
      <w:r w:rsidR="002002B0" w:rsidRPr="0029666C">
        <w:t>, не рассматриваются</w:t>
      </w:r>
      <w:r w:rsidR="002002B0">
        <w:t>.</w:t>
      </w:r>
    </w:p>
    <w:p w:rsidR="002002B0" w:rsidRDefault="0045338E" w:rsidP="0045338E">
      <w:pPr>
        <w:pStyle w:val="a3"/>
        <w:spacing w:after="0"/>
        <w:ind w:firstLine="567"/>
      </w:pPr>
      <w:r>
        <w:t>10</w:t>
      </w:r>
      <w:r w:rsidR="002002B0" w:rsidRPr="0029666C">
        <w:t>.3. Подачу Организатору Аукциона заявки, отзыв заявки должно осуществлять уполномоченное лицо, имеющее право действовать от имени Претендента</w:t>
      </w:r>
      <w:r w:rsidR="002002B0">
        <w:t>.</w:t>
      </w:r>
    </w:p>
    <w:p w:rsidR="002002B0" w:rsidRPr="00EC0588" w:rsidRDefault="0045338E" w:rsidP="002002B0">
      <w:pPr>
        <w:jc w:val="center"/>
        <w:rPr>
          <w:b/>
        </w:rPr>
      </w:pPr>
      <w:r>
        <w:rPr>
          <w:b/>
          <w:caps/>
          <w:color w:val="000000"/>
          <w:spacing w:val="-2"/>
        </w:rPr>
        <w:t>11</w:t>
      </w:r>
      <w:r w:rsidR="002002B0">
        <w:rPr>
          <w:b/>
          <w:caps/>
          <w:color w:val="000000"/>
          <w:spacing w:val="-2"/>
        </w:rPr>
        <w:t>.</w:t>
      </w:r>
      <w:r w:rsidR="002002B0">
        <w:rPr>
          <w:b/>
          <w:caps/>
          <w:color w:val="000000"/>
          <w:spacing w:val="-2"/>
        </w:rPr>
        <w:tab/>
      </w:r>
      <w:r w:rsidR="002002B0" w:rsidRPr="00EC0588">
        <w:rPr>
          <w:b/>
          <w:caps/>
          <w:color w:val="000000"/>
          <w:spacing w:val="-2"/>
        </w:rPr>
        <w:t>ПОРЯДОК РАССМОТРЕНИЯ КОМИССИЕЙ ЗАЯВОК ПРЕТЕНДЕНТОВ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bookmarkStart w:id="1" w:name="йй"/>
      <w:bookmarkEnd w:id="1"/>
      <w:r w:rsidRPr="0029666C">
        <w:t>1</w:t>
      </w:r>
      <w:r w:rsidR="0045338E">
        <w:t>1</w:t>
      </w:r>
      <w:r>
        <w:t xml:space="preserve">.1. </w:t>
      </w:r>
      <w:r w:rsidRPr="0029666C">
        <w:t xml:space="preserve">Заявки </w:t>
      </w:r>
      <w:r>
        <w:t xml:space="preserve"> </w:t>
      </w:r>
      <w:r w:rsidRPr="0029666C">
        <w:t xml:space="preserve">Претендентов для участия в Аукционе рассматриваются на заседании </w:t>
      </w:r>
      <w:r w:rsidR="00093E65">
        <w:t>Аукционной к</w:t>
      </w:r>
      <w:r w:rsidRPr="0029666C">
        <w:t xml:space="preserve">омиссии. 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45338E">
        <w:t>1</w:t>
      </w:r>
      <w:r>
        <w:t xml:space="preserve">.2. </w:t>
      </w:r>
      <w:r w:rsidR="00775237">
        <w:t>Аукционная к</w:t>
      </w:r>
      <w:r>
        <w:t xml:space="preserve">омиссия правомочна принимать решения, если на ее заседании присутствует не менее половины ее членов. В случае отсутствия кворума, необходимого для принятия </w:t>
      </w:r>
      <w:r w:rsidR="00775237">
        <w:t>Аукционной к</w:t>
      </w:r>
      <w:r>
        <w:t xml:space="preserve">омиссией решения, заседании </w:t>
      </w:r>
      <w:r w:rsidR="00775237">
        <w:t>Аукционной к</w:t>
      </w:r>
      <w:r>
        <w:t>омиссии переносится на другое время и/или дату с обязательным письменным уведомлением об этом всех Претендентов, подавших заявку на участие в Аукционе.</w:t>
      </w:r>
      <w:r w:rsidRPr="007D5BA5">
        <w:t xml:space="preserve"> 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45338E">
        <w:t>1</w:t>
      </w:r>
      <w:r>
        <w:t>.3</w:t>
      </w:r>
      <w:r w:rsidRPr="001C7CAE">
        <w:t>.</w:t>
      </w:r>
      <w:r>
        <w:t xml:space="preserve"> Решения </w:t>
      </w:r>
      <w:r w:rsidR="00775237">
        <w:t>Аукционной к</w:t>
      </w:r>
      <w:r>
        <w:t xml:space="preserve">омиссии принимаются простым большинством голосов присутствующих на заседании членов </w:t>
      </w:r>
      <w:r w:rsidR="00775237">
        <w:t>Аукционной к</w:t>
      </w:r>
      <w:r>
        <w:t xml:space="preserve">омиссии. </w:t>
      </w:r>
    </w:p>
    <w:p w:rsidR="002002B0" w:rsidRPr="0029666C" w:rsidRDefault="00775237" w:rsidP="003A5C3A">
      <w:pPr>
        <w:pStyle w:val="a3"/>
        <w:tabs>
          <w:tab w:val="left" w:pos="180"/>
        </w:tabs>
        <w:spacing w:after="0"/>
        <w:ind w:firstLine="360"/>
      </w:pPr>
      <w:r>
        <w:t>Аукционная к</w:t>
      </w:r>
      <w:r w:rsidR="002002B0" w:rsidRPr="0029666C">
        <w:t>омиссия:</w:t>
      </w:r>
    </w:p>
    <w:p w:rsidR="002002B0" w:rsidRPr="00EC0588" w:rsidRDefault="002002B0" w:rsidP="003A5C3A">
      <w:pPr>
        <w:pStyle w:val="a3"/>
        <w:tabs>
          <w:tab w:val="left" w:pos="180"/>
        </w:tabs>
        <w:spacing w:after="0"/>
        <w:ind w:firstLine="567"/>
        <w:rPr>
          <w:color w:val="000000"/>
        </w:rPr>
      </w:pPr>
      <w:r>
        <w:rPr>
          <w:color w:val="000000"/>
        </w:rPr>
        <w:t>1</w:t>
      </w:r>
      <w:r w:rsidR="003A5C3A">
        <w:rPr>
          <w:color w:val="000000"/>
        </w:rPr>
        <w:t>1</w:t>
      </w:r>
      <w:r>
        <w:rPr>
          <w:color w:val="000000"/>
        </w:rPr>
        <w:t xml:space="preserve">.3.1. </w:t>
      </w:r>
      <w:r w:rsidRPr="00EC0588">
        <w:rPr>
          <w:color w:val="000000"/>
        </w:rPr>
        <w:t>рассматривает заявки, п</w:t>
      </w:r>
      <w:r>
        <w:rPr>
          <w:color w:val="000000"/>
        </w:rPr>
        <w:t>одан</w:t>
      </w:r>
      <w:r w:rsidRPr="00EC0588">
        <w:rPr>
          <w:color w:val="000000"/>
        </w:rPr>
        <w:t>ные Претендентами;</w:t>
      </w:r>
    </w:p>
    <w:p w:rsidR="002002B0" w:rsidRDefault="002002B0" w:rsidP="000218A7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3A5C3A">
        <w:t>1</w:t>
      </w:r>
      <w:r>
        <w:t xml:space="preserve">.3.2. </w:t>
      </w:r>
      <w:r w:rsidR="00CE1345">
        <w:t xml:space="preserve">по результатам </w:t>
      </w:r>
      <w:r>
        <w:t xml:space="preserve">рассмотрения заявок </w:t>
      </w:r>
      <w:r w:rsidR="00CE1345">
        <w:t xml:space="preserve">и прилагаемых документов </w:t>
      </w:r>
      <w:r>
        <w:t>на участие в Аукционе</w:t>
      </w:r>
      <w:r w:rsidR="00DF0560">
        <w:t xml:space="preserve"> А</w:t>
      </w:r>
      <w:r w:rsidR="00CE1345">
        <w:t xml:space="preserve">укционная комиссия </w:t>
      </w:r>
      <w:r w:rsidRPr="00EC0588">
        <w:rPr>
          <w:color w:val="000000"/>
        </w:rPr>
        <w:t xml:space="preserve"> принимает решение о допуске Претендент</w:t>
      </w:r>
      <w:r w:rsidR="00664542">
        <w:rPr>
          <w:color w:val="000000"/>
        </w:rPr>
        <w:t>а</w:t>
      </w:r>
      <w:r w:rsidRPr="00EC0588">
        <w:rPr>
          <w:color w:val="000000"/>
        </w:rPr>
        <w:t xml:space="preserve"> к участию в Аукционе </w:t>
      </w:r>
      <w:r w:rsidR="00664542">
        <w:rPr>
          <w:color w:val="000000"/>
        </w:rPr>
        <w:t xml:space="preserve">и о признании его </w:t>
      </w:r>
      <w:r w:rsidR="004A1C3C">
        <w:rPr>
          <w:color w:val="000000"/>
        </w:rPr>
        <w:t>У</w:t>
      </w:r>
      <w:r w:rsidR="00664542">
        <w:rPr>
          <w:color w:val="000000"/>
        </w:rPr>
        <w:t>частником Аукциона либо</w:t>
      </w:r>
      <w:r w:rsidRPr="00EC0588">
        <w:rPr>
          <w:color w:val="000000"/>
        </w:rPr>
        <w:t xml:space="preserve"> об </w:t>
      </w:r>
      <w:r>
        <w:rPr>
          <w:color w:val="000000"/>
        </w:rPr>
        <w:t>отказе в допуске</w:t>
      </w:r>
      <w:r w:rsidRPr="00EC0588">
        <w:rPr>
          <w:color w:val="000000"/>
        </w:rPr>
        <w:t xml:space="preserve"> Претендент</w:t>
      </w:r>
      <w:r w:rsidR="00664542">
        <w:rPr>
          <w:color w:val="000000"/>
        </w:rPr>
        <w:t>а</w:t>
      </w:r>
      <w:r>
        <w:rPr>
          <w:color w:val="000000"/>
        </w:rPr>
        <w:t xml:space="preserve"> к участию в Аукционе</w:t>
      </w:r>
      <w:r w:rsidRPr="00EC0588">
        <w:rPr>
          <w:color w:val="000000"/>
        </w:rPr>
        <w:t xml:space="preserve"> </w:t>
      </w:r>
      <w:r>
        <w:t>в порядке и по основаниям, предусмотренным в разделе 4 настоящей документации об Аукционе</w:t>
      </w:r>
      <w:r w:rsidRPr="001C6D6A">
        <w:t>.</w:t>
      </w:r>
    </w:p>
    <w:p w:rsidR="002002B0" w:rsidRDefault="002002B0" w:rsidP="000218A7">
      <w:pPr>
        <w:pStyle w:val="a3"/>
        <w:tabs>
          <w:tab w:val="left" w:pos="180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0218A7">
        <w:rPr>
          <w:color w:val="000000"/>
        </w:rPr>
        <w:t>1</w:t>
      </w:r>
      <w:r>
        <w:rPr>
          <w:color w:val="000000"/>
        </w:rPr>
        <w:t>.</w:t>
      </w:r>
      <w:r w:rsidR="00664542">
        <w:rPr>
          <w:color w:val="000000"/>
        </w:rPr>
        <w:t>4</w:t>
      </w:r>
      <w:r>
        <w:rPr>
          <w:color w:val="000000"/>
        </w:rPr>
        <w:t>. Срок рассмотрения заявок не может превышать 10 (десять) дней с даты окончания срока приема заявок.</w:t>
      </w:r>
    </w:p>
    <w:p w:rsidR="002002B0" w:rsidRPr="003741EE" w:rsidRDefault="002002B0" w:rsidP="00AD65CE">
      <w:pPr>
        <w:pStyle w:val="a3"/>
        <w:tabs>
          <w:tab w:val="left" w:pos="180"/>
        </w:tabs>
        <w:spacing w:after="0"/>
        <w:ind w:firstLine="567"/>
        <w:jc w:val="both"/>
        <w:rPr>
          <w:color w:val="000000"/>
        </w:rPr>
      </w:pPr>
      <w:r>
        <w:t>1</w:t>
      </w:r>
      <w:r w:rsidR="000218A7">
        <w:t>1</w:t>
      </w:r>
      <w:r>
        <w:t>.</w:t>
      </w:r>
      <w:r w:rsidR="00811DF0">
        <w:t>5</w:t>
      </w:r>
      <w:r>
        <w:t xml:space="preserve">. </w:t>
      </w:r>
      <w:r w:rsidR="00CE1345">
        <w:t xml:space="preserve">По результатам рассмотрения заявок и прилагаемых документов </w:t>
      </w:r>
      <w:r w:rsidR="00576431">
        <w:t>А</w:t>
      </w:r>
      <w:r w:rsidR="00CE1345">
        <w:t xml:space="preserve">укционная комиссия оформляет протокол рассмотрения заявок, который </w:t>
      </w:r>
      <w:r w:rsidR="00775237">
        <w:t>подписывается</w:t>
      </w:r>
      <w:r w:rsidR="00CE1345">
        <w:t xml:space="preserve"> всеми членами </w:t>
      </w:r>
      <w:r w:rsidR="00576431">
        <w:t>А</w:t>
      </w:r>
      <w:r w:rsidR="00CE1345">
        <w:t>укционной комиссии, присутствующими на заседании, в</w:t>
      </w:r>
      <w:r w:rsidR="00DC791A">
        <w:t xml:space="preserve"> </w:t>
      </w:r>
      <w:r w:rsidR="00CE1345">
        <w:t>день рассмотрения заявок</w:t>
      </w:r>
      <w:r>
        <w:t xml:space="preserve">. При подписании протокола мнение членов </w:t>
      </w:r>
      <w:r w:rsidR="00DC791A">
        <w:t>Аукционной к</w:t>
      </w:r>
      <w:r>
        <w:t>омиссии выражается словами «за» и «против».</w:t>
      </w:r>
    </w:p>
    <w:p w:rsidR="00CE1345" w:rsidRPr="00CE1345" w:rsidRDefault="002002B0" w:rsidP="00AD65CE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 </w:t>
      </w:r>
      <w:r w:rsidR="00CE1345" w:rsidRPr="00CE1345">
        <w:rPr>
          <w:rFonts w:ascii="Times New Roman" w:hAnsi="Times New Roman" w:cs="Times New Roman"/>
          <w:sz w:val="24"/>
          <w:szCs w:val="24"/>
        </w:rPr>
        <w:t>В протоколе рассмотрения заявок указываются:</w:t>
      </w:r>
    </w:p>
    <w:p w:rsidR="00CE1345" w:rsidRPr="00CE1345" w:rsidRDefault="00CE1345" w:rsidP="00AD65CE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>.1.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сведения о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Pr="00CE1345">
        <w:rPr>
          <w:rFonts w:ascii="Times New Roman" w:hAnsi="Times New Roman" w:cs="Times New Roman"/>
          <w:sz w:val="24"/>
          <w:szCs w:val="24"/>
        </w:rPr>
        <w:t>ретендентах;</w:t>
      </w:r>
    </w:p>
    <w:p w:rsidR="00CE1345" w:rsidRPr="00CE1345" w:rsidRDefault="00CE1345" w:rsidP="00AD65CE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.2 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решения о допуске их к участию в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 xml:space="preserve">укционе и признании их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CE1345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укциона;</w:t>
      </w:r>
    </w:p>
    <w:p w:rsidR="00CE1345" w:rsidRPr="00CE1345" w:rsidRDefault="00CE1345" w:rsidP="00AD65CE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.3 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сведения об отказе в допуске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Pr="00CE1345">
        <w:rPr>
          <w:rFonts w:ascii="Times New Roman" w:hAnsi="Times New Roman" w:cs="Times New Roman"/>
          <w:sz w:val="24"/>
          <w:szCs w:val="24"/>
        </w:rPr>
        <w:t xml:space="preserve">ретендентов к участию в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укционе с обоснованием причин отказа.</w:t>
      </w:r>
    </w:p>
    <w:p w:rsidR="00CE1345" w:rsidRPr="002C1E8B" w:rsidRDefault="00CE1345" w:rsidP="002C1E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</w:rPr>
        <w:t xml:space="preserve"> </w:t>
      </w:r>
      <w:r w:rsidRPr="00CE1345">
        <w:rPr>
          <w:rFonts w:ascii="Times New Roman" w:hAnsi="Times New Roman" w:cs="Times New Roman"/>
          <w:sz w:val="24"/>
          <w:szCs w:val="24"/>
        </w:rPr>
        <w:t>Претенденты уведо</w:t>
      </w:r>
      <w:r w:rsidR="00576431">
        <w:rPr>
          <w:rFonts w:ascii="Times New Roman" w:hAnsi="Times New Roman" w:cs="Times New Roman"/>
          <w:sz w:val="24"/>
          <w:szCs w:val="24"/>
        </w:rPr>
        <w:t>мляются о решении А</w:t>
      </w:r>
      <w:r w:rsidRPr="00CE1345">
        <w:rPr>
          <w:rFonts w:ascii="Times New Roman" w:hAnsi="Times New Roman" w:cs="Times New Roman"/>
          <w:sz w:val="24"/>
          <w:szCs w:val="24"/>
        </w:rPr>
        <w:t>укционной комиссии не позднее дня, следующего за днём подписания протокола рассмотрения заявок</w:t>
      </w:r>
      <w:r w:rsid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2C1E8B" w:rsidRPr="002C1E8B">
        <w:rPr>
          <w:rFonts w:ascii="Times New Roman" w:hAnsi="Times New Roman" w:cs="Times New Roman"/>
          <w:sz w:val="24"/>
          <w:szCs w:val="24"/>
        </w:rPr>
        <w:t>путем вручения им под расписку соответствующего уведомления в день проведения Аукциона, или путем получения соответствующего уведомления, направленного по почте заказным письмом с уведомлением о вручении</w:t>
      </w:r>
      <w:r w:rsidRPr="002C1E8B">
        <w:rPr>
          <w:rFonts w:ascii="Times New Roman" w:hAnsi="Times New Roman" w:cs="Times New Roman"/>
          <w:sz w:val="24"/>
          <w:szCs w:val="24"/>
        </w:rPr>
        <w:t>.</w:t>
      </w:r>
    </w:p>
    <w:p w:rsidR="00CE1345" w:rsidRPr="00CE1345" w:rsidRDefault="00CE1345" w:rsidP="002C1E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5CE">
        <w:rPr>
          <w:rFonts w:ascii="Times New Roman" w:hAnsi="Times New Roman" w:cs="Times New Roman"/>
          <w:sz w:val="24"/>
          <w:szCs w:val="24"/>
        </w:rPr>
        <w:t xml:space="preserve"> </w:t>
      </w:r>
      <w:r w:rsidRPr="00CE134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887136">
        <w:rPr>
          <w:rFonts w:ascii="Times New Roman" w:hAnsi="Times New Roman" w:cs="Times New Roman"/>
          <w:sz w:val="24"/>
          <w:szCs w:val="24"/>
        </w:rPr>
        <w:t>У</w:t>
      </w:r>
      <w:r w:rsidRPr="00CE1345">
        <w:rPr>
          <w:rFonts w:ascii="Times New Roman" w:hAnsi="Times New Roman" w:cs="Times New Roman"/>
          <w:sz w:val="24"/>
          <w:szCs w:val="24"/>
        </w:rPr>
        <w:t xml:space="preserve">частниках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укциона до его проведения не разглашаются.</w:t>
      </w:r>
    </w:p>
    <w:p w:rsidR="00E76C02" w:rsidRDefault="002002B0" w:rsidP="00E76C02">
      <w:pPr>
        <w:pStyle w:val="a3"/>
        <w:tabs>
          <w:tab w:val="left" w:pos="180"/>
        </w:tabs>
        <w:spacing w:after="0"/>
        <w:ind w:firstLine="709"/>
        <w:jc w:val="both"/>
      </w:pPr>
      <w:r>
        <w:t>1</w:t>
      </w:r>
      <w:r w:rsidR="000218A7">
        <w:t>1</w:t>
      </w:r>
      <w:r>
        <w:t>.</w:t>
      </w:r>
      <w:r w:rsidR="00811DF0">
        <w:t>9</w:t>
      </w:r>
      <w:r>
        <w:t>. В</w:t>
      </w:r>
      <w:r w:rsidRPr="00EC0588">
        <w:t xml:space="preserve"> случае не</w:t>
      </w:r>
      <w:r w:rsidR="00B64834">
        <w:t xml:space="preserve"> </w:t>
      </w:r>
      <w:r w:rsidRPr="00EC0588">
        <w:t>допуска всех Претендентов к у</w:t>
      </w:r>
      <w:r>
        <w:t xml:space="preserve">частию в Аукционе либо если к Аукциону допущен </w:t>
      </w:r>
      <w:r w:rsidRPr="00EC0588">
        <w:t xml:space="preserve">только один Участник Аукциона, </w:t>
      </w:r>
      <w:r w:rsidR="00FE7399">
        <w:t>Аукционная к</w:t>
      </w:r>
      <w:r w:rsidRPr="00EC0588">
        <w:t>омиссия признает Аукцион несостоявшимся</w:t>
      </w:r>
      <w:r>
        <w:t xml:space="preserve">, что вносится в протокол рассмотрения </w:t>
      </w:r>
      <w:r w:rsidRPr="00054734">
        <w:t>заявок на участие в Аукционе</w:t>
      </w:r>
      <w:r>
        <w:t>.</w:t>
      </w:r>
    </w:p>
    <w:p w:rsidR="002C1E8B" w:rsidRPr="00EC0588" w:rsidRDefault="000218A7" w:rsidP="00E76C02">
      <w:pPr>
        <w:pStyle w:val="a3"/>
        <w:tabs>
          <w:tab w:val="left" w:pos="180"/>
        </w:tabs>
        <w:spacing w:after="0"/>
        <w:ind w:firstLine="709"/>
        <w:jc w:val="center"/>
        <w:rPr>
          <w:b/>
        </w:rPr>
      </w:pPr>
      <w:r>
        <w:rPr>
          <w:b/>
          <w:caps/>
          <w:color w:val="000000"/>
          <w:spacing w:val="-2"/>
        </w:rPr>
        <w:t>12.</w:t>
      </w:r>
      <w:r w:rsidR="002C1E8B" w:rsidRPr="00EC0588">
        <w:rPr>
          <w:b/>
          <w:caps/>
          <w:color w:val="000000"/>
          <w:spacing w:val="-2"/>
        </w:rPr>
        <w:t>ПОРЯДОК ПРОВЕДЕНИЯ АУКЦИОНА</w:t>
      </w:r>
    </w:p>
    <w:p w:rsidR="002C1E8B" w:rsidRDefault="002C1E8B" w:rsidP="00E76C02">
      <w:pPr>
        <w:ind w:firstLine="709"/>
        <w:jc w:val="both"/>
      </w:pPr>
      <w:r w:rsidRPr="00EC0588">
        <w:t>1</w:t>
      </w:r>
      <w:r w:rsidR="000218A7">
        <w:t>2</w:t>
      </w:r>
      <w:r w:rsidRPr="00EC0588">
        <w:t>.1.</w:t>
      </w:r>
      <w:r>
        <w:t xml:space="preserve"> В </w:t>
      </w:r>
      <w:r w:rsidR="00576431">
        <w:t>А</w:t>
      </w:r>
      <w:r>
        <w:t xml:space="preserve">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</w:t>
      </w:r>
      <w:r>
        <w:lastRenderedPageBreak/>
        <w:t>уполномоченных представителей.</w:t>
      </w:r>
      <w:r w:rsidRPr="00EC0588">
        <w:tab/>
      </w:r>
    </w:p>
    <w:p w:rsidR="002C1E8B" w:rsidRDefault="002C1E8B" w:rsidP="000218A7">
      <w:pPr>
        <w:ind w:firstLine="709"/>
        <w:jc w:val="both"/>
      </w:pPr>
      <w:r>
        <w:t>1</w:t>
      </w:r>
      <w:r w:rsidR="000218A7">
        <w:t>2</w:t>
      </w:r>
      <w:r>
        <w:t xml:space="preserve">.2. </w:t>
      </w:r>
      <w:r w:rsidRPr="00EC0588">
        <w:t xml:space="preserve">Претендент, допущенный к участию в Аукционе, приобретает статус Участника Аукциона с момента </w:t>
      </w:r>
      <w:r>
        <w:t>подписания</w:t>
      </w:r>
      <w:r w:rsidRPr="00EC0588">
        <w:t xml:space="preserve"> </w:t>
      </w:r>
      <w:r w:rsidR="00771D02">
        <w:t>Аукционной к</w:t>
      </w:r>
      <w:r w:rsidRPr="00EC0588">
        <w:t>омиссией протокола рассмотрени</w:t>
      </w:r>
      <w:r>
        <w:t>я</w:t>
      </w:r>
      <w:r w:rsidRPr="00EC0588">
        <w:t xml:space="preserve"> заявок на участие в Аукционе. </w:t>
      </w:r>
    </w:p>
    <w:p w:rsidR="002C1E8B" w:rsidRDefault="002C1E8B" w:rsidP="000218A7">
      <w:pPr>
        <w:ind w:firstLine="709"/>
        <w:jc w:val="both"/>
      </w:pPr>
      <w:r>
        <w:t>1</w:t>
      </w:r>
      <w:r w:rsidR="000218A7">
        <w:t>2</w:t>
      </w:r>
      <w:r>
        <w:t xml:space="preserve">.3.  </w:t>
      </w:r>
      <w:r w:rsidRPr="00FE72B2">
        <w:t>Аукцион проводится путем повышения начально</w:t>
      </w:r>
      <w:r>
        <w:t>й</w:t>
      </w:r>
      <w:r w:rsidRPr="00FE72B2">
        <w:t xml:space="preserve"> </w:t>
      </w:r>
      <w:r w:rsidR="00092938">
        <w:t>цены права на заключение Д</w:t>
      </w:r>
      <w:r>
        <w:t>оговора</w:t>
      </w:r>
      <w:r w:rsidRPr="00FE72B2">
        <w:t xml:space="preserve">, указанной </w:t>
      </w:r>
      <w:r w:rsidRPr="0095497D">
        <w:t>в извещении о проведении Аукциона</w:t>
      </w:r>
      <w:r>
        <w:t>, а также разделе 3 настоящей документации об Аукционе</w:t>
      </w:r>
      <w:r w:rsidRPr="00FE72B2">
        <w:t>, на</w:t>
      </w:r>
      <w:r>
        <w:t xml:space="preserve"> </w:t>
      </w:r>
      <w:r w:rsidRPr="00FE72B2">
        <w:t>"шаг аукциона".</w:t>
      </w:r>
    </w:p>
    <w:p w:rsidR="002C1E8B" w:rsidRPr="002C1E8B" w:rsidRDefault="002C1E8B" w:rsidP="000218A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DD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2</w:t>
      </w:r>
      <w:r w:rsidRPr="00506BDD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4</w:t>
      </w:r>
      <w:r w:rsidRPr="00506BDD">
        <w:rPr>
          <w:rFonts w:ascii="Times New Roman" w:hAnsi="Times New Roman" w:cs="Times New Roman"/>
          <w:sz w:val="24"/>
          <w:szCs w:val="24"/>
        </w:rPr>
        <w:t>.</w:t>
      </w:r>
      <w:r w:rsidRPr="00506BDD">
        <w:rPr>
          <w:sz w:val="24"/>
          <w:szCs w:val="24"/>
        </w:rPr>
        <w:t xml:space="preserve"> </w:t>
      </w:r>
      <w:r w:rsidRPr="00506BDD">
        <w:rPr>
          <w:rFonts w:ascii="Times New Roman" w:hAnsi="Times New Roman" w:cs="Times New Roman"/>
          <w:sz w:val="24"/>
          <w:szCs w:val="24"/>
        </w:rPr>
        <w:t>"</w:t>
      </w:r>
      <w:r w:rsidRPr="002C1E8B">
        <w:rPr>
          <w:rFonts w:ascii="Times New Roman" w:hAnsi="Times New Roman" w:cs="Times New Roman"/>
          <w:sz w:val="24"/>
          <w:szCs w:val="24"/>
        </w:rPr>
        <w:t xml:space="preserve">Шаг аукциона" устанавливается в размере 10% (десяти процентов) начальной цены, указанной в извещении о проведении Аукциона, а также п. 3 настоящей документации об Аукционе. </w:t>
      </w:r>
    </w:p>
    <w:p w:rsidR="00622EC7" w:rsidRDefault="002C1E8B" w:rsidP="000218A7">
      <w:pPr>
        <w:pStyle w:val="a3"/>
        <w:tabs>
          <w:tab w:val="left" w:pos="180"/>
        </w:tabs>
        <w:ind w:firstLine="709"/>
        <w:jc w:val="both"/>
      </w:pPr>
      <w:r w:rsidRPr="00EC0588">
        <w:t>1</w:t>
      </w:r>
      <w:r w:rsidR="000218A7">
        <w:t>2</w:t>
      </w:r>
      <w:r w:rsidRPr="00EC0588">
        <w:t>.</w:t>
      </w:r>
      <w:r w:rsidR="001C4994">
        <w:t>5</w:t>
      </w:r>
      <w:r w:rsidRPr="00EC0588">
        <w:t xml:space="preserve">. </w:t>
      </w:r>
      <w:r w:rsidRPr="00EC0588">
        <w:tab/>
      </w:r>
      <w:r w:rsidR="007F4743">
        <w:t>Аукционная к</w:t>
      </w:r>
      <w:r w:rsidRPr="00EC0588">
        <w:t xml:space="preserve">омиссия </w:t>
      </w:r>
      <w:r w:rsidR="00622EC7">
        <w:t xml:space="preserve">назначает </w:t>
      </w:r>
      <w:r>
        <w:t xml:space="preserve"> а</w:t>
      </w:r>
      <w:r w:rsidRPr="00EC0588">
        <w:t>укциониста</w:t>
      </w:r>
      <w:r>
        <w:t xml:space="preserve"> </w:t>
      </w:r>
      <w:r w:rsidR="00576431">
        <w:t>на заседании А</w:t>
      </w:r>
      <w:r w:rsidR="00622EC7">
        <w:t>укционной комиссии по рассмотрению заявок и прилагаемых документов п</w:t>
      </w:r>
      <w:r>
        <w:t xml:space="preserve">утем открытого голосования членов Комиссии простым большинством. </w:t>
      </w:r>
    </w:p>
    <w:p w:rsidR="002C1E8B" w:rsidRDefault="002C1E8B" w:rsidP="002F61D9">
      <w:pPr>
        <w:pStyle w:val="a3"/>
        <w:tabs>
          <w:tab w:val="left" w:pos="180"/>
        </w:tabs>
        <w:ind w:firstLine="709"/>
        <w:jc w:val="both"/>
      </w:pPr>
      <w:r>
        <w:t>1</w:t>
      </w:r>
      <w:r w:rsidR="002F61D9">
        <w:t>2</w:t>
      </w:r>
      <w:r>
        <w:t>.</w:t>
      </w:r>
      <w:r w:rsidR="001C4994">
        <w:t>6</w:t>
      </w:r>
      <w:r>
        <w:t xml:space="preserve">. В ходе проведения Аукциона </w:t>
      </w:r>
      <w:r w:rsidR="00771D02">
        <w:t>Аукционная к</w:t>
      </w:r>
      <w:r>
        <w:t>омиссия имеет право объявлять перерыв, принимать решение о переносе времени подведения итогов.</w:t>
      </w:r>
    </w:p>
    <w:p w:rsidR="002C1E8B" w:rsidRPr="002F4C25" w:rsidRDefault="002C1E8B" w:rsidP="002F61D9">
      <w:pPr>
        <w:ind w:firstLine="709"/>
        <w:jc w:val="both"/>
      </w:pPr>
      <w:r w:rsidRPr="00EC0588">
        <w:t>1</w:t>
      </w:r>
      <w:r w:rsidR="002F61D9">
        <w:t>2</w:t>
      </w:r>
      <w:r w:rsidRPr="00EC0588">
        <w:t>.</w:t>
      </w:r>
      <w:r w:rsidR="001C4994">
        <w:t>7</w:t>
      </w:r>
      <w:r w:rsidRPr="00EC0588">
        <w:t xml:space="preserve">. </w:t>
      </w:r>
      <w:r w:rsidRPr="002F4C25">
        <w:t>Аукцион проводится в следующем порядке: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Аукцион н</w:t>
      </w:r>
      <w:r w:rsidR="00576431">
        <w:rPr>
          <w:rFonts w:ascii="Times New Roman" w:hAnsi="Times New Roman" w:cs="Times New Roman"/>
          <w:sz w:val="24"/>
          <w:szCs w:val="24"/>
        </w:rPr>
        <w:t>ачинается с объявления ведущим Аукциона об открытии А</w:t>
      </w:r>
      <w:r w:rsidRPr="002C1E8B">
        <w:rPr>
          <w:rFonts w:ascii="Times New Roman" w:hAnsi="Times New Roman" w:cs="Times New Roman"/>
          <w:sz w:val="24"/>
          <w:szCs w:val="24"/>
        </w:rPr>
        <w:t>укциона.</w:t>
      </w:r>
    </w:p>
    <w:p w:rsidR="00622EC7" w:rsidRPr="002C1E8B" w:rsidRDefault="00576431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А</w:t>
      </w:r>
      <w:r w:rsidR="00622EC7" w:rsidRPr="002C1E8B">
        <w:rPr>
          <w:rFonts w:ascii="Times New Roman" w:hAnsi="Times New Roman" w:cs="Times New Roman"/>
          <w:sz w:val="24"/>
          <w:szCs w:val="24"/>
        </w:rPr>
        <w:t>укциона его ведущи</w:t>
      </w:r>
      <w:r>
        <w:rPr>
          <w:rFonts w:ascii="Times New Roman" w:hAnsi="Times New Roman" w:cs="Times New Roman"/>
          <w:sz w:val="24"/>
          <w:szCs w:val="24"/>
        </w:rPr>
        <w:t>й оглашает предмет А</w:t>
      </w:r>
      <w:r w:rsidR="00622EC7" w:rsidRPr="002C1E8B">
        <w:rPr>
          <w:rFonts w:ascii="Times New Roman" w:hAnsi="Times New Roman" w:cs="Times New Roman"/>
          <w:sz w:val="24"/>
          <w:szCs w:val="24"/>
        </w:rPr>
        <w:t>укциона, его начальную цену и шаг.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D3E08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>укциона веду</w:t>
      </w:r>
      <w:r w:rsidR="00576431">
        <w:rPr>
          <w:rFonts w:ascii="Times New Roman" w:hAnsi="Times New Roman" w:cs="Times New Roman"/>
          <w:sz w:val="24"/>
          <w:szCs w:val="24"/>
        </w:rPr>
        <w:t xml:space="preserve">щий называет цену, а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576431">
        <w:rPr>
          <w:rFonts w:ascii="Times New Roman" w:hAnsi="Times New Roman" w:cs="Times New Roman"/>
          <w:sz w:val="24"/>
          <w:szCs w:val="24"/>
        </w:rPr>
        <w:t>частники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заявляют о намерении приобрести право на заключение </w:t>
      </w:r>
      <w:r w:rsidR="00092938">
        <w:rPr>
          <w:rFonts w:ascii="Times New Roman" w:hAnsi="Times New Roman" w:cs="Times New Roman"/>
          <w:sz w:val="24"/>
          <w:szCs w:val="24"/>
        </w:rPr>
        <w:t>Д</w:t>
      </w:r>
      <w:r w:rsidRPr="002C1E8B">
        <w:rPr>
          <w:rFonts w:ascii="Times New Roman" w:hAnsi="Times New Roman" w:cs="Times New Roman"/>
          <w:sz w:val="24"/>
          <w:szCs w:val="24"/>
        </w:rPr>
        <w:t>оговора по данной цене поднятием карточек.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Аукцион начинается с объявления нача</w:t>
      </w:r>
      <w:r w:rsidR="00092938">
        <w:rPr>
          <w:rFonts w:ascii="Times New Roman" w:hAnsi="Times New Roman" w:cs="Times New Roman"/>
          <w:sz w:val="24"/>
          <w:szCs w:val="24"/>
        </w:rPr>
        <w:t>льной цены права на заключение Д</w:t>
      </w:r>
      <w:r w:rsidRPr="002C1E8B">
        <w:rPr>
          <w:rFonts w:ascii="Times New Roman" w:hAnsi="Times New Roman" w:cs="Times New Roman"/>
          <w:sz w:val="24"/>
          <w:szCs w:val="24"/>
        </w:rPr>
        <w:t>оговора. После объ</w:t>
      </w:r>
      <w:r w:rsidR="00576431">
        <w:rPr>
          <w:rFonts w:ascii="Times New Roman" w:hAnsi="Times New Roman" w:cs="Times New Roman"/>
          <w:sz w:val="24"/>
          <w:szCs w:val="24"/>
        </w:rPr>
        <w:t>явления очередной цены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наз</w:t>
      </w:r>
      <w:r w:rsidR="00576431">
        <w:rPr>
          <w:rFonts w:ascii="Times New Roman" w:hAnsi="Times New Roman" w:cs="Times New Roman"/>
          <w:sz w:val="24"/>
          <w:szCs w:val="24"/>
        </w:rPr>
        <w:t>ывает номе</w:t>
      </w:r>
      <w:r w:rsidR="004A1C3C">
        <w:rPr>
          <w:rFonts w:ascii="Times New Roman" w:hAnsi="Times New Roman" w:cs="Times New Roman"/>
          <w:sz w:val="24"/>
          <w:szCs w:val="24"/>
        </w:rPr>
        <w:t>р карточки У</w:t>
      </w:r>
      <w:r w:rsidR="00576431">
        <w:rPr>
          <w:rFonts w:ascii="Times New Roman" w:hAnsi="Times New Roman" w:cs="Times New Roman"/>
          <w:sz w:val="24"/>
          <w:szCs w:val="24"/>
        </w:rPr>
        <w:t>частника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укциона, который первым </w:t>
      </w:r>
      <w:r w:rsidR="00576431">
        <w:rPr>
          <w:rFonts w:ascii="Times New Roman" w:hAnsi="Times New Roman" w:cs="Times New Roman"/>
          <w:sz w:val="24"/>
          <w:szCs w:val="24"/>
        </w:rPr>
        <w:t>поднял карточку. Затем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объявляет следующ</w:t>
      </w:r>
      <w:r w:rsidR="00576431">
        <w:rPr>
          <w:rFonts w:ascii="Times New Roman" w:hAnsi="Times New Roman" w:cs="Times New Roman"/>
          <w:sz w:val="24"/>
          <w:szCs w:val="24"/>
        </w:rPr>
        <w:t>ую цену в соответствии с шагом А</w:t>
      </w:r>
      <w:r w:rsidRPr="002C1E8B">
        <w:rPr>
          <w:rFonts w:ascii="Times New Roman" w:hAnsi="Times New Roman" w:cs="Times New Roman"/>
          <w:sz w:val="24"/>
          <w:szCs w:val="24"/>
        </w:rPr>
        <w:t>укциона.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случае, если</w:t>
      </w:r>
      <w:r w:rsidR="00576431">
        <w:rPr>
          <w:rFonts w:ascii="Times New Roman" w:hAnsi="Times New Roman" w:cs="Times New Roman"/>
          <w:sz w:val="24"/>
          <w:szCs w:val="24"/>
        </w:rPr>
        <w:t xml:space="preserve">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576431">
        <w:rPr>
          <w:rFonts w:ascii="Times New Roman" w:hAnsi="Times New Roman" w:cs="Times New Roman"/>
          <w:sz w:val="24"/>
          <w:szCs w:val="24"/>
        </w:rPr>
        <w:t>частник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назовёт свою цену, превышающую цену, объявленную ведущим </w:t>
      </w:r>
      <w:r w:rsidR="00576431">
        <w:rPr>
          <w:rFonts w:ascii="Times New Roman" w:hAnsi="Times New Roman" w:cs="Times New Roman"/>
          <w:sz w:val="24"/>
          <w:szCs w:val="24"/>
        </w:rPr>
        <w:t>Аукциона,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 продолжается с названной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>частником цены.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>частников, гото</w:t>
      </w:r>
      <w:r w:rsidR="00092938">
        <w:rPr>
          <w:rFonts w:ascii="Times New Roman" w:hAnsi="Times New Roman" w:cs="Times New Roman"/>
          <w:sz w:val="24"/>
          <w:szCs w:val="24"/>
        </w:rPr>
        <w:t>вых купить право на заключение Д</w:t>
      </w:r>
      <w:r w:rsidRPr="002C1E8B">
        <w:rPr>
          <w:rFonts w:ascii="Times New Roman" w:hAnsi="Times New Roman" w:cs="Times New Roman"/>
          <w:sz w:val="24"/>
          <w:szCs w:val="24"/>
        </w:rPr>
        <w:t>о</w:t>
      </w:r>
      <w:r w:rsidR="00576431">
        <w:rPr>
          <w:rFonts w:ascii="Times New Roman" w:hAnsi="Times New Roman" w:cs="Times New Roman"/>
          <w:sz w:val="24"/>
          <w:szCs w:val="24"/>
        </w:rPr>
        <w:t>говора по данной цене,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повторяет эту цену три раза.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Аукцион в отношении каждого рекламного места завершается, когда после троекратного объявления очередной цены ни один из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не поднял карточку. Победителем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становится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 xml:space="preserve">частник, номер карточки которого был назван ведущим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>укциона последним.</w:t>
      </w:r>
    </w:p>
    <w:p w:rsidR="00622EC7" w:rsidRPr="00622EC7" w:rsidRDefault="002C1E8B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2</w:t>
      </w:r>
      <w:r w:rsidRPr="00622EC7">
        <w:rPr>
          <w:rFonts w:ascii="Times New Roman" w:hAnsi="Times New Roman" w:cs="Times New Roman"/>
          <w:sz w:val="24"/>
          <w:szCs w:val="24"/>
        </w:rPr>
        <w:t>.</w:t>
      </w:r>
      <w:r w:rsidR="001C4994">
        <w:rPr>
          <w:rFonts w:ascii="Times New Roman" w:hAnsi="Times New Roman" w:cs="Times New Roman"/>
          <w:sz w:val="24"/>
          <w:szCs w:val="24"/>
        </w:rPr>
        <w:t>8</w:t>
      </w:r>
      <w:r w:rsidRPr="00622EC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622EC7" w:rsidRPr="00622EC7">
        <w:rPr>
          <w:rFonts w:ascii="Times New Roman" w:hAnsi="Times New Roman" w:cs="Times New Roman"/>
          <w:sz w:val="24"/>
          <w:szCs w:val="24"/>
        </w:rPr>
        <w:t>Аукцион признаётся несостоявшимся:</w:t>
      </w:r>
    </w:p>
    <w:p w:rsidR="00622EC7" w:rsidRPr="00622EC7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1)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к участию в аукционе допущено менее двух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622EC7">
        <w:rPr>
          <w:rFonts w:ascii="Times New Roman" w:hAnsi="Times New Roman" w:cs="Times New Roman"/>
          <w:sz w:val="24"/>
          <w:szCs w:val="24"/>
        </w:rPr>
        <w:t>частников;</w:t>
      </w:r>
    </w:p>
    <w:p w:rsidR="00622EC7" w:rsidRPr="00622EC7" w:rsidRDefault="00FC3AAC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ни один из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А</w:t>
      </w:r>
      <w:r w:rsidR="00622EC7" w:rsidRPr="00622EC7">
        <w:rPr>
          <w:rFonts w:ascii="Times New Roman" w:hAnsi="Times New Roman" w:cs="Times New Roman"/>
          <w:sz w:val="24"/>
          <w:szCs w:val="24"/>
        </w:rPr>
        <w:t>укциона после троекратного объявления начальной цены не поднял карточку;</w:t>
      </w:r>
    </w:p>
    <w:p w:rsidR="00622EC7" w:rsidRPr="00622EC7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3)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по результатам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 xml:space="preserve">укциона лицо приобретает преимущественное положение (результаты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>укциона признаются ничтожными);</w:t>
      </w:r>
    </w:p>
    <w:p w:rsidR="00786FC5" w:rsidRDefault="00622EC7" w:rsidP="00E76C02">
      <w:pPr>
        <w:pStyle w:val="ConsPlusNormal"/>
        <w:widowControl/>
        <w:autoSpaceDE/>
        <w:ind w:firstLine="709"/>
        <w:jc w:val="both"/>
        <w:rPr>
          <w:b/>
        </w:rPr>
      </w:pPr>
      <w:r w:rsidRPr="00622EC7">
        <w:rPr>
          <w:rFonts w:ascii="Times New Roman" w:hAnsi="Times New Roman" w:cs="Times New Roman"/>
          <w:sz w:val="24"/>
          <w:szCs w:val="24"/>
        </w:rPr>
        <w:t>4)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в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>укционе принимало у</w:t>
      </w:r>
      <w:r w:rsidR="00092938">
        <w:rPr>
          <w:rFonts w:ascii="Times New Roman" w:hAnsi="Times New Roman" w:cs="Times New Roman"/>
          <w:sz w:val="24"/>
          <w:szCs w:val="24"/>
        </w:rPr>
        <w:t xml:space="preserve">частие менее двух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092938">
        <w:rPr>
          <w:rFonts w:ascii="Times New Roman" w:hAnsi="Times New Roman" w:cs="Times New Roman"/>
          <w:sz w:val="24"/>
          <w:szCs w:val="24"/>
        </w:rPr>
        <w:t>частников  (Д</w:t>
      </w:r>
      <w:r w:rsidRPr="00622EC7">
        <w:rPr>
          <w:rFonts w:ascii="Times New Roman" w:hAnsi="Times New Roman" w:cs="Times New Roman"/>
          <w:sz w:val="24"/>
          <w:szCs w:val="24"/>
        </w:rPr>
        <w:t>оговор заключается с лицом, которое яв</w:t>
      </w:r>
      <w:r w:rsidR="004A1C3C">
        <w:rPr>
          <w:rFonts w:ascii="Times New Roman" w:hAnsi="Times New Roman" w:cs="Times New Roman"/>
          <w:sz w:val="24"/>
          <w:szCs w:val="24"/>
        </w:rPr>
        <w:t>лялось единственным У</w:t>
      </w:r>
      <w:r w:rsidR="00FC3AAC">
        <w:rPr>
          <w:rFonts w:ascii="Times New Roman" w:hAnsi="Times New Roman" w:cs="Times New Roman"/>
          <w:sz w:val="24"/>
          <w:szCs w:val="24"/>
        </w:rPr>
        <w:t>частником А</w:t>
      </w:r>
      <w:r w:rsidRPr="00622EC7">
        <w:rPr>
          <w:rFonts w:ascii="Times New Roman" w:hAnsi="Times New Roman" w:cs="Times New Roman"/>
          <w:sz w:val="24"/>
          <w:szCs w:val="24"/>
        </w:rPr>
        <w:t>укциона, при условии, что такое лицо не обладает преимущественным положением и не приобретает его в ре</w:t>
      </w:r>
      <w:r w:rsidR="00092938">
        <w:rPr>
          <w:rFonts w:ascii="Times New Roman" w:hAnsi="Times New Roman" w:cs="Times New Roman"/>
          <w:sz w:val="24"/>
          <w:szCs w:val="24"/>
        </w:rPr>
        <w:t>зультате заключения указанного Д</w:t>
      </w:r>
      <w:r w:rsidRPr="00622EC7">
        <w:rPr>
          <w:rFonts w:ascii="Times New Roman" w:hAnsi="Times New Roman" w:cs="Times New Roman"/>
          <w:sz w:val="24"/>
          <w:szCs w:val="24"/>
        </w:rPr>
        <w:t>оговора).</w:t>
      </w:r>
    </w:p>
    <w:p w:rsidR="00F514C7" w:rsidRDefault="00AE3F21" w:rsidP="00AE3F2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13.</w:t>
      </w:r>
      <w:r w:rsidR="00F514C7" w:rsidRPr="00EC0588">
        <w:rPr>
          <w:b/>
        </w:rPr>
        <w:t>ПОРЯДОК ПОДПИСАНИЯ ПРОТОКОЛА АУКЦИОНА И ВЫДАЧИ ПРОТОКОЛА ПОБЕДИТЕЛЮ АУКЦИОНА</w:t>
      </w:r>
    </w:p>
    <w:p w:rsidR="00453E40" w:rsidRDefault="00453E40" w:rsidP="00AE3F2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C3AAC">
        <w:rPr>
          <w:rFonts w:ascii="Times New Roman" w:hAnsi="Times New Roman" w:cs="Times New Roman"/>
          <w:sz w:val="24"/>
          <w:szCs w:val="24"/>
        </w:rPr>
        <w:t>Результаты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оформляются протоколом, который подписывается всеми </w:t>
      </w:r>
      <w:r w:rsidR="00FC3AAC">
        <w:rPr>
          <w:rFonts w:ascii="Times New Roman" w:hAnsi="Times New Roman" w:cs="Times New Roman"/>
          <w:sz w:val="24"/>
          <w:szCs w:val="24"/>
        </w:rPr>
        <w:t>присутствующими при проведении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членами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укционной комиссии и победителями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в отношении каждого рекламного места в течение трёх рабочих дней со дня проведения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>укциона.</w:t>
      </w:r>
    </w:p>
    <w:p w:rsidR="00453E40" w:rsidRPr="00453E40" w:rsidRDefault="00453E40" w:rsidP="00AE3F2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</w:r>
      <w:r w:rsidR="00FC3AAC">
        <w:rPr>
          <w:rFonts w:ascii="Times New Roman" w:hAnsi="Times New Roman" w:cs="Times New Roman"/>
          <w:sz w:val="24"/>
          <w:szCs w:val="24"/>
        </w:rPr>
        <w:t>В протоколе о результатах А</w:t>
      </w:r>
      <w:r w:rsidRPr="00453E40">
        <w:rPr>
          <w:rFonts w:ascii="Times New Roman" w:hAnsi="Times New Roman" w:cs="Times New Roman"/>
          <w:sz w:val="24"/>
          <w:szCs w:val="24"/>
        </w:rPr>
        <w:t>укциона указываются: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453E40">
        <w:rPr>
          <w:rFonts w:ascii="Times New Roman" w:hAnsi="Times New Roman" w:cs="Times New Roman"/>
          <w:sz w:val="24"/>
          <w:szCs w:val="24"/>
        </w:rPr>
        <w:tab/>
      </w:r>
      <w:r w:rsidR="00FC3AAC">
        <w:rPr>
          <w:rFonts w:ascii="Times New Roman" w:hAnsi="Times New Roman" w:cs="Times New Roman"/>
          <w:sz w:val="24"/>
          <w:szCs w:val="24"/>
        </w:rPr>
        <w:t>место, дата и время проведения А</w:t>
      </w:r>
      <w:r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2)</w:t>
      </w:r>
      <w:r w:rsidRPr="00453E40">
        <w:rPr>
          <w:rFonts w:ascii="Times New Roman" w:hAnsi="Times New Roman" w:cs="Times New Roman"/>
          <w:sz w:val="24"/>
          <w:szCs w:val="24"/>
        </w:rPr>
        <w:tab/>
        <w:t>регистрац</w:t>
      </w:r>
      <w:r w:rsidR="00FC3AAC">
        <w:rPr>
          <w:rFonts w:ascii="Times New Roman" w:hAnsi="Times New Roman" w:cs="Times New Roman"/>
          <w:sz w:val="24"/>
          <w:szCs w:val="24"/>
        </w:rPr>
        <w:t>ионный номер предмета А</w:t>
      </w:r>
      <w:r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3)</w:t>
      </w:r>
      <w:r w:rsidRPr="00453E40">
        <w:rPr>
          <w:rFonts w:ascii="Times New Roman" w:hAnsi="Times New Roman" w:cs="Times New Roman"/>
          <w:sz w:val="24"/>
          <w:szCs w:val="24"/>
        </w:rPr>
        <w:tab/>
        <w:t>местоположение (адрес) объекта недвижимого имущества для присоединения рекламной конструкции;</w:t>
      </w:r>
    </w:p>
    <w:p w:rsidR="00453E40" w:rsidRPr="00453E40" w:rsidRDefault="00FC3AAC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об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частниках А</w:t>
      </w:r>
      <w:r w:rsidR="00453E40" w:rsidRPr="00453E40">
        <w:rPr>
          <w:rFonts w:ascii="Times New Roman" w:hAnsi="Times New Roman" w:cs="Times New Roman"/>
          <w:sz w:val="24"/>
          <w:szCs w:val="24"/>
        </w:rPr>
        <w:t>укциона, номер их карточек;</w:t>
      </w:r>
    </w:p>
    <w:p w:rsidR="00453E40" w:rsidRPr="00453E40" w:rsidRDefault="00FC3AAC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сведения о победителе А</w:t>
      </w:r>
      <w:r w:rsidR="00453E40"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6)</w:t>
      </w:r>
      <w:r w:rsidRPr="00453E40">
        <w:rPr>
          <w:rFonts w:ascii="Times New Roman" w:hAnsi="Times New Roman" w:cs="Times New Roman"/>
          <w:sz w:val="24"/>
          <w:szCs w:val="24"/>
        </w:rPr>
        <w:tab/>
        <w:t>цена приобретенного права на заклю</w:t>
      </w:r>
      <w:r w:rsidR="0032056D">
        <w:rPr>
          <w:rFonts w:ascii="Times New Roman" w:hAnsi="Times New Roman" w:cs="Times New Roman"/>
          <w:sz w:val="24"/>
          <w:szCs w:val="24"/>
        </w:rPr>
        <w:t>чение Д</w:t>
      </w:r>
      <w:r w:rsidRPr="00453E40">
        <w:rPr>
          <w:rFonts w:ascii="Times New Roman" w:hAnsi="Times New Roman" w:cs="Times New Roman"/>
          <w:sz w:val="24"/>
          <w:szCs w:val="24"/>
        </w:rPr>
        <w:t>оговора;</w:t>
      </w:r>
    </w:p>
    <w:p w:rsidR="00453E40" w:rsidRPr="00453E40" w:rsidRDefault="0032056D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срок действия Д</w:t>
      </w:r>
      <w:r w:rsidR="00453E40" w:rsidRPr="00453E40">
        <w:rPr>
          <w:rFonts w:ascii="Times New Roman" w:hAnsi="Times New Roman" w:cs="Times New Roman"/>
          <w:sz w:val="24"/>
          <w:szCs w:val="24"/>
        </w:rPr>
        <w:t>оговора.</w:t>
      </w:r>
    </w:p>
    <w:p w:rsid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Копии прот</w:t>
      </w:r>
      <w:r w:rsidR="00FC3AAC">
        <w:rPr>
          <w:rFonts w:ascii="Times New Roman" w:hAnsi="Times New Roman" w:cs="Times New Roman"/>
          <w:sz w:val="24"/>
          <w:szCs w:val="24"/>
        </w:rPr>
        <w:t>окола о результатах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утверждаются председателем аукционной комиссии и передаются победителям аукциона по каждому </w:t>
      </w:r>
      <w:r w:rsidR="00FC3AAC">
        <w:rPr>
          <w:rFonts w:ascii="Times New Roman" w:hAnsi="Times New Roman" w:cs="Times New Roman"/>
          <w:sz w:val="24"/>
          <w:szCs w:val="24"/>
        </w:rPr>
        <w:t>рекламному месту по окончании 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укциона. Оригинал протокола остаётся в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>укционной комиссии на хранение.</w:t>
      </w:r>
    </w:p>
    <w:p w:rsidR="00877D13" w:rsidRDefault="00877D13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877D13">
        <w:t xml:space="preserve"> </w:t>
      </w:r>
      <w:r w:rsidRPr="00877D13">
        <w:rPr>
          <w:rFonts w:ascii="Times New Roman" w:hAnsi="Times New Roman" w:cs="Times New Roman"/>
          <w:sz w:val="24"/>
          <w:szCs w:val="24"/>
        </w:rPr>
        <w:t xml:space="preserve">Факт уклонения (отказа) Победителя </w:t>
      </w:r>
      <w:r w:rsidR="00931A25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877D13">
        <w:rPr>
          <w:rFonts w:ascii="Times New Roman" w:hAnsi="Times New Roman" w:cs="Times New Roman"/>
          <w:sz w:val="24"/>
          <w:szCs w:val="24"/>
        </w:rPr>
        <w:t xml:space="preserve">от подписания протокола Аукциона фиксируется </w:t>
      </w:r>
      <w:r w:rsidR="00931A25">
        <w:rPr>
          <w:rFonts w:ascii="Times New Roman" w:hAnsi="Times New Roman" w:cs="Times New Roman"/>
          <w:sz w:val="24"/>
          <w:szCs w:val="24"/>
        </w:rPr>
        <w:t>Аукционной к</w:t>
      </w:r>
      <w:r w:rsidRPr="00877D13">
        <w:rPr>
          <w:rFonts w:ascii="Times New Roman" w:hAnsi="Times New Roman" w:cs="Times New Roman"/>
          <w:sz w:val="24"/>
          <w:szCs w:val="24"/>
        </w:rPr>
        <w:t>омиссией по проведению Аукциона</w:t>
      </w:r>
      <w:r w:rsidRPr="00EC0588">
        <w:t>.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F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D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E40">
        <w:rPr>
          <w:sz w:val="28"/>
          <w:szCs w:val="28"/>
        </w:rPr>
        <w:t xml:space="preserve"> </w:t>
      </w:r>
      <w:r w:rsidRPr="00453E40">
        <w:rPr>
          <w:rFonts w:ascii="Times New Roman" w:hAnsi="Times New Roman" w:cs="Times New Roman"/>
          <w:sz w:val="24"/>
          <w:szCs w:val="24"/>
        </w:rPr>
        <w:t>Информационное сооб</w:t>
      </w:r>
      <w:r w:rsidR="00FC3AAC">
        <w:rPr>
          <w:rFonts w:ascii="Times New Roman" w:hAnsi="Times New Roman" w:cs="Times New Roman"/>
          <w:sz w:val="24"/>
          <w:szCs w:val="24"/>
        </w:rPr>
        <w:t>щение о результатах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453E40">
        <w:rPr>
          <w:rFonts w:ascii="Times New Roman" w:hAnsi="Times New Roman" w:cs="Times New Roman"/>
          <w:color w:val="000000" w:themeColor="text1"/>
          <w:sz w:val="24"/>
          <w:szCs w:val="24"/>
        </w:rPr>
        <w:t>публикуется</w:t>
      </w:r>
      <w:r w:rsidRPr="00453E40">
        <w:rPr>
          <w:rFonts w:ascii="Times New Roman" w:hAnsi="Times New Roman" w:cs="Times New Roman"/>
          <w:sz w:val="24"/>
          <w:szCs w:val="24"/>
        </w:rPr>
        <w:t xml:space="preserve"> в печатном </w:t>
      </w:r>
      <w:r w:rsidR="00811DF0">
        <w:rPr>
          <w:rFonts w:ascii="Times New Roman" w:hAnsi="Times New Roman" w:cs="Times New Roman"/>
          <w:sz w:val="24"/>
          <w:szCs w:val="24"/>
        </w:rPr>
        <w:t>СМ</w:t>
      </w:r>
      <w:r w:rsidR="00773FE2">
        <w:rPr>
          <w:rFonts w:ascii="Times New Roman" w:hAnsi="Times New Roman" w:cs="Times New Roman"/>
          <w:sz w:val="24"/>
          <w:szCs w:val="24"/>
        </w:rPr>
        <w:t>И</w:t>
      </w:r>
      <w:r w:rsidRPr="00453E4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города Волгодонска в </w:t>
      </w:r>
      <w:r>
        <w:rPr>
          <w:rFonts w:ascii="Times New Roman" w:hAnsi="Times New Roman" w:cs="Times New Roman"/>
          <w:sz w:val="24"/>
          <w:szCs w:val="24"/>
        </w:rPr>
        <w:t>ИТС</w:t>
      </w:r>
      <w:r w:rsidR="0008271D">
        <w:rPr>
          <w:rFonts w:ascii="Times New Roman" w:hAnsi="Times New Roman" w:cs="Times New Roman"/>
          <w:sz w:val="24"/>
          <w:szCs w:val="24"/>
        </w:rPr>
        <w:t xml:space="preserve"> «Интернет» </w:t>
      </w:r>
      <w:r w:rsidRPr="00453E40">
        <w:rPr>
          <w:rFonts w:ascii="Times New Roman" w:hAnsi="Times New Roman" w:cs="Times New Roman"/>
          <w:sz w:val="24"/>
          <w:szCs w:val="24"/>
        </w:rPr>
        <w:t>не позднее десяти календарных дней со дня подп</w:t>
      </w:r>
      <w:r w:rsidR="00FC3AAC">
        <w:rPr>
          <w:rFonts w:ascii="Times New Roman" w:hAnsi="Times New Roman" w:cs="Times New Roman"/>
          <w:sz w:val="24"/>
          <w:szCs w:val="24"/>
        </w:rPr>
        <w:t>исания протокола о результатах А</w:t>
      </w:r>
      <w:r w:rsidRPr="00453E40">
        <w:rPr>
          <w:rFonts w:ascii="Times New Roman" w:hAnsi="Times New Roman" w:cs="Times New Roman"/>
          <w:sz w:val="24"/>
          <w:szCs w:val="24"/>
        </w:rPr>
        <w:t>укциона.</w:t>
      </w:r>
    </w:p>
    <w:p w:rsidR="00A057D1" w:rsidRPr="00EC0588" w:rsidRDefault="00A057D1" w:rsidP="00A057D1">
      <w:pPr>
        <w:jc w:val="center"/>
        <w:rPr>
          <w:b/>
        </w:rPr>
      </w:pPr>
      <w:r w:rsidRPr="00EC0588">
        <w:rPr>
          <w:b/>
          <w:caps/>
          <w:color w:val="000000"/>
        </w:rPr>
        <w:t>1</w:t>
      </w:r>
      <w:r w:rsidR="00CC533A">
        <w:rPr>
          <w:b/>
          <w:caps/>
          <w:color w:val="000000"/>
        </w:rPr>
        <w:t>4</w:t>
      </w:r>
      <w:r w:rsidRPr="00EC0588">
        <w:rPr>
          <w:b/>
          <w:caps/>
          <w:color w:val="000000"/>
        </w:rPr>
        <w:t>.</w:t>
      </w:r>
      <w:r w:rsidRPr="00EC0588">
        <w:rPr>
          <w:b/>
          <w:caps/>
          <w:color w:val="000000"/>
        </w:rPr>
        <w:tab/>
        <w:t xml:space="preserve">ПОРЯДОК </w:t>
      </w:r>
      <w:r w:rsidRPr="00EC0588">
        <w:rPr>
          <w:b/>
          <w:caps/>
          <w:color w:val="000000"/>
          <w:spacing w:val="-2"/>
        </w:rPr>
        <w:t>Заключения</w:t>
      </w:r>
      <w:r>
        <w:rPr>
          <w:b/>
          <w:caps/>
          <w:color w:val="000000"/>
        </w:rPr>
        <w:t xml:space="preserve"> ДОГОВОРА </w:t>
      </w:r>
      <w:r w:rsidR="00AA2CBC">
        <w:rPr>
          <w:b/>
          <w:caps/>
          <w:color w:val="000000"/>
        </w:rPr>
        <w:t>НА УСТАНОВКУ И ЭКСПЛУАТАЦИЮ РЕКЛАМНОЙ КОНСТРУКЦИИ</w:t>
      </w:r>
    </w:p>
    <w:p w:rsidR="00A057D1" w:rsidRDefault="00A057D1" w:rsidP="00CC533A">
      <w:pPr>
        <w:ind w:firstLine="709"/>
        <w:jc w:val="both"/>
      </w:pPr>
      <w:r w:rsidRPr="00EC0588">
        <w:rPr>
          <w:color w:val="000000"/>
        </w:rPr>
        <w:t>1</w:t>
      </w:r>
      <w:r w:rsidR="00CC533A">
        <w:rPr>
          <w:color w:val="000000"/>
        </w:rPr>
        <w:t>4</w:t>
      </w:r>
      <w:r w:rsidRPr="00EC0588">
        <w:rPr>
          <w:color w:val="000000"/>
        </w:rPr>
        <w:t xml:space="preserve">.1. </w:t>
      </w:r>
      <w:r w:rsidRPr="00A057D1">
        <w:t xml:space="preserve">Комитет по управлению имуществом города Волгодонска в течение трёх дней со дня поступления средств, полученных </w:t>
      </w:r>
      <w:r w:rsidR="0032056D">
        <w:t>от продажи права на заключение Д</w:t>
      </w:r>
      <w:r w:rsidRPr="00A057D1">
        <w:t>оговора в местный бюджет, направляет победителю торгов н</w:t>
      </w:r>
      <w:r w:rsidR="0032056D">
        <w:t>адлежащим образом подписанный Д</w:t>
      </w:r>
      <w:r w:rsidRPr="00A057D1">
        <w:t>оговор.</w:t>
      </w:r>
    </w:p>
    <w:p w:rsidR="00A057D1" w:rsidRPr="00A057D1" w:rsidRDefault="00A057D1" w:rsidP="00CC533A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D1">
        <w:rPr>
          <w:rFonts w:ascii="Times New Roman" w:hAnsi="Times New Roman" w:cs="Times New Roman"/>
          <w:sz w:val="24"/>
          <w:szCs w:val="24"/>
        </w:rPr>
        <w:t>1</w:t>
      </w:r>
      <w:r w:rsidR="00CC533A">
        <w:rPr>
          <w:rFonts w:ascii="Times New Roman" w:hAnsi="Times New Roman" w:cs="Times New Roman"/>
          <w:sz w:val="24"/>
          <w:szCs w:val="24"/>
        </w:rPr>
        <w:t>4</w:t>
      </w:r>
      <w:r w:rsidRPr="00A057D1">
        <w:rPr>
          <w:rFonts w:ascii="Times New Roman" w:hAnsi="Times New Roman" w:cs="Times New Roman"/>
          <w:sz w:val="24"/>
          <w:szCs w:val="24"/>
        </w:rPr>
        <w:t>.2. Основание</w:t>
      </w:r>
      <w:r w:rsidR="00FC3AAC">
        <w:rPr>
          <w:rFonts w:ascii="Times New Roman" w:hAnsi="Times New Roman" w:cs="Times New Roman"/>
          <w:sz w:val="24"/>
          <w:szCs w:val="24"/>
        </w:rPr>
        <w:t>м для заключения с победителем А</w:t>
      </w:r>
      <w:r w:rsidR="009B7CFD">
        <w:rPr>
          <w:rFonts w:ascii="Times New Roman" w:hAnsi="Times New Roman" w:cs="Times New Roman"/>
          <w:sz w:val="24"/>
          <w:szCs w:val="24"/>
        </w:rPr>
        <w:t>укциона Д</w:t>
      </w:r>
      <w:r w:rsidRPr="00A057D1">
        <w:rPr>
          <w:rFonts w:ascii="Times New Roman" w:hAnsi="Times New Roman" w:cs="Times New Roman"/>
          <w:sz w:val="24"/>
          <w:szCs w:val="24"/>
        </w:rPr>
        <w:t>оговора я</w:t>
      </w:r>
      <w:r w:rsidR="00FC3AAC">
        <w:rPr>
          <w:rFonts w:ascii="Times New Roman" w:hAnsi="Times New Roman" w:cs="Times New Roman"/>
          <w:sz w:val="24"/>
          <w:szCs w:val="24"/>
        </w:rPr>
        <w:t>вляется протокол о результатах А</w:t>
      </w:r>
      <w:r w:rsidRPr="00A057D1">
        <w:rPr>
          <w:rFonts w:ascii="Times New Roman" w:hAnsi="Times New Roman" w:cs="Times New Roman"/>
          <w:sz w:val="24"/>
          <w:szCs w:val="24"/>
        </w:rPr>
        <w:t>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AAC">
        <w:rPr>
          <w:rFonts w:ascii="Times New Roman" w:hAnsi="Times New Roman" w:cs="Times New Roman"/>
          <w:sz w:val="24"/>
          <w:szCs w:val="24"/>
        </w:rPr>
        <w:t>Договор с победителем А</w:t>
      </w:r>
      <w:r w:rsidRPr="00A057D1">
        <w:rPr>
          <w:rFonts w:ascii="Times New Roman" w:hAnsi="Times New Roman" w:cs="Times New Roman"/>
          <w:sz w:val="24"/>
          <w:szCs w:val="24"/>
        </w:rPr>
        <w:t>укциона  заключается не позднее 10 дней со дня подписания прот</w:t>
      </w:r>
      <w:r w:rsidR="00FC3AAC">
        <w:rPr>
          <w:rFonts w:ascii="Times New Roman" w:hAnsi="Times New Roman" w:cs="Times New Roman"/>
          <w:sz w:val="24"/>
          <w:szCs w:val="24"/>
        </w:rPr>
        <w:t>окола о результатах проведения А</w:t>
      </w:r>
      <w:r w:rsidRPr="00A057D1">
        <w:rPr>
          <w:rFonts w:ascii="Times New Roman" w:hAnsi="Times New Roman" w:cs="Times New Roman"/>
          <w:sz w:val="24"/>
          <w:szCs w:val="24"/>
        </w:rPr>
        <w:t>укциона.</w:t>
      </w:r>
    </w:p>
    <w:p w:rsidR="0052078E" w:rsidRDefault="00A057D1" w:rsidP="00CC533A">
      <w:pPr>
        <w:ind w:firstLine="709"/>
        <w:jc w:val="both"/>
      </w:pPr>
      <w:r w:rsidRPr="00C814E3">
        <w:t>1</w:t>
      </w:r>
      <w:r w:rsidR="00CC533A">
        <w:t>4</w:t>
      </w:r>
      <w:r w:rsidRPr="00C814E3">
        <w:t>.</w:t>
      </w:r>
      <w:r>
        <w:t>3</w:t>
      </w:r>
      <w:r w:rsidR="00A23688">
        <w:t>.</w:t>
      </w:r>
      <w:r w:rsidRPr="00A057D1">
        <w:t xml:space="preserve"> </w:t>
      </w:r>
      <w:r>
        <w:t>В случае если по истечении срока действия по ранее заключенному договору Рекламораспространи</w:t>
      </w:r>
      <w:r w:rsidR="00FC3AAC">
        <w:t>тель не становится победителем А</w:t>
      </w:r>
      <w:r>
        <w:t xml:space="preserve">укционных торгов на право заключения договора на установку и эксплуатацию рекламной конструкции, он как собственник рекламной конструкции </w:t>
      </w:r>
      <w:r w:rsidRPr="00DD384A">
        <w:t xml:space="preserve">обязан  в 10-дневный срок передать рекламное место </w:t>
      </w:r>
      <w:r w:rsidR="0052078E">
        <w:t xml:space="preserve">КУИ города Волгодонска </w:t>
      </w:r>
      <w:r w:rsidRPr="00DD384A">
        <w:t>в надлежащем состоянии, полностью освободив его за счет</w:t>
      </w:r>
      <w:r>
        <w:t xml:space="preserve"> собственных сил и средств от размещенной конструкции</w:t>
      </w:r>
      <w:r w:rsidRPr="00DD384A">
        <w:t xml:space="preserve"> </w:t>
      </w:r>
      <w:r>
        <w:t xml:space="preserve">с приведением </w:t>
      </w:r>
      <w:r w:rsidR="00E6460C">
        <w:t>рекламного места</w:t>
      </w:r>
      <w:r>
        <w:t xml:space="preserve"> в первоначальное состояние. В противном случае </w:t>
      </w:r>
      <w:r w:rsidR="0052078E">
        <w:t xml:space="preserve">он будет обязан </w:t>
      </w:r>
      <w:r>
        <w:t>произв</w:t>
      </w:r>
      <w:r w:rsidR="0052078E">
        <w:t>ести</w:t>
      </w:r>
      <w:r>
        <w:t xml:space="preserve"> полное возмещение  всех убытков причиненных Комитету по управлению имуществом города Волгодонска, включая убытки, которые КУИ города Волгодонска понесет в связи с невыполнением своих обязательств перед третьими лицами, в т.ч. упущенную выгоду</w:t>
      </w:r>
      <w:r w:rsidR="0052078E">
        <w:t>.</w:t>
      </w:r>
    </w:p>
    <w:p w:rsidR="0052078E" w:rsidRPr="0052078E" w:rsidRDefault="0052078E" w:rsidP="00A23688">
      <w:pPr>
        <w:pStyle w:val="ConsPlusNormal"/>
        <w:widowControl/>
        <w:autoSpaceDE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>13.4.</w:t>
      </w:r>
      <w:r w:rsidRPr="0052078E">
        <w:rPr>
          <w:sz w:val="28"/>
          <w:szCs w:val="28"/>
        </w:rPr>
        <w:t xml:space="preserve"> </w:t>
      </w:r>
      <w:r w:rsidR="00FC3AAC">
        <w:rPr>
          <w:rFonts w:ascii="Times New Roman" w:hAnsi="Times New Roman" w:cs="Times New Roman"/>
          <w:sz w:val="24"/>
          <w:szCs w:val="24"/>
        </w:rPr>
        <w:t>Лицо, ставшее победителем А</w:t>
      </w:r>
      <w:r w:rsidRPr="0052078E">
        <w:rPr>
          <w:rFonts w:ascii="Times New Roman" w:hAnsi="Times New Roman" w:cs="Times New Roman"/>
          <w:sz w:val="24"/>
          <w:szCs w:val="24"/>
        </w:rPr>
        <w:t>укциона, в случае уклонения от подп</w:t>
      </w:r>
      <w:r w:rsidR="00FC3AAC">
        <w:rPr>
          <w:rFonts w:ascii="Times New Roman" w:hAnsi="Times New Roman" w:cs="Times New Roman"/>
          <w:sz w:val="24"/>
          <w:szCs w:val="24"/>
        </w:rPr>
        <w:t>исания протокола о результатах А</w:t>
      </w:r>
      <w:r w:rsidR="005B4FC1">
        <w:rPr>
          <w:rFonts w:ascii="Times New Roman" w:hAnsi="Times New Roman" w:cs="Times New Roman"/>
          <w:sz w:val="24"/>
          <w:szCs w:val="24"/>
        </w:rPr>
        <w:t>укциона, Д</w:t>
      </w:r>
      <w:r w:rsidRPr="0052078E">
        <w:rPr>
          <w:rFonts w:ascii="Times New Roman" w:hAnsi="Times New Roman" w:cs="Times New Roman"/>
          <w:sz w:val="24"/>
          <w:szCs w:val="24"/>
        </w:rPr>
        <w:t>оговора на установку и эксплуатацию рекламной конструкции утрачивает внесённый задаток. В таком случае, Комитет по управлению имуществом город</w:t>
      </w:r>
      <w:r w:rsidR="00FC3AAC">
        <w:rPr>
          <w:rFonts w:ascii="Times New Roman" w:hAnsi="Times New Roman" w:cs="Times New Roman"/>
          <w:sz w:val="24"/>
          <w:szCs w:val="24"/>
        </w:rPr>
        <w:t xml:space="preserve">а Волгодонска, как организатор </w:t>
      </w:r>
      <w:r w:rsidR="00674539">
        <w:rPr>
          <w:rFonts w:ascii="Times New Roman" w:hAnsi="Times New Roman" w:cs="Times New Roman"/>
          <w:sz w:val="24"/>
          <w:szCs w:val="24"/>
        </w:rPr>
        <w:t>а</w:t>
      </w:r>
      <w:r w:rsidRPr="0052078E">
        <w:rPr>
          <w:rFonts w:ascii="Times New Roman" w:hAnsi="Times New Roman" w:cs="Times New Roman"/>
          <w:sz w:val="24"/>
          <w:szCs w:val="24"/>
        </w:rPr>
        <w:t xml:space="preserve">укционных торгов, вправе </w:t>
      </w:r>
      <w:r w:rsidR="004138A4">
        <w:rPr>
          <w:rFonts w:ascii="Times New Roman" w:hAnsi="Times New Roman" w:cs="Times New Roman"/>
          <w:sz w:val="24"/>
          <w:szCs w:val="24"/>
        </w:rPr>
        <w:t>заключить Д</w:t>
      </w:r>
      <w:r w:rsidR="00FC3AAC">
        <w:rPr>
          <w:rFonts w:ascii="Times New Roman" w:hAnsi="Times New Roman" w:cs="Times New Roman"/>
          <w:sz w:val="24"/>
          <w:szCs w:val="24"/>
        </w:rPr>
        <w:t xml:space="preserve">оговор с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FC3AAC">
        <w:rPr>
          <w:rFonts w:ascii="Times New Roman" w:hAnsi="Times New Roman" w:cs="Times New Roman"/>
          <w:sz w:val="24"/>
          <w:szCs w:val="24"/>
        </w:rPr>
        <w:t>частником А</w:t>
      </w:r>
      <w:r w:rsidRPr="0052078E">
        <w:rPr>
          <w:rFonts w:ascii="Times New Roman" w:hAnsi="Times New Roman" w:cs="Times New Roman"/>
          <w:sz w:val="24"/>
          <w:szCs w:val="24"/>
        </w:rPr>
        <w:t xml:space="preserve">укциона, сделавшим в ходе проведения торгов предпоследнее предложение, </w:t>
      </w:r>
      <w:r w:rsidR="004138A4">
        <w:rPr>
          <w:rFonts w:ascii="Times New Roman" w:hAnsi="Times New Roman" w:cs="Times New Roman"/>
          <w:sz w:val="24"/>
          <w:szCs w:val="24"/>
        </w:rPr>
        <w:t>при этом заключение Д</w:t>
      </w:r>
      <w:r w:rsidRPr="0052078E">
        <w:rPr>
          <w:rFonts w:ascii="Times New Roman" w:hAnsi="Times New Roman" w:cs="Times New Roman"/>
          <w:sz w:val="24"/>
          <w:szCs w:val="24"/>
        </w:rPr>
        <w:t xml:space="preserve">оговора с указанным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52078E">
        <w:rPr>
          <w:rFonts w:ascii="Times New Roman" w:hAnsi="Times New Roman" w:cs="Times New Roman"/>
          <w:sz w:val="24"/>
          <w:szCs w:val="24"/>
        </w:rPr>
        <w:t>частником является обязательным по цене, предложенной им в ходе проведения торгов.</w:t>
      </w:r>
    </w:p>
    <w:p w:rsidR="0052078E" w:rsidRPr="0052078E" w:rsidRDefault="004A1C3C" w:rsidP="0052078E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У</w:t>
      </w:r>
      <w:r w:rsidR="00FC3AAC">
        <w:rPr>
          <w:rFonts w:ascii="Times New Roman" w:hAnsi="Times New Roman" w:cs="Times New Roman"/>
          <w:sz w:val="24"/>
          <w:szCs w:val="24"/>
        </w:rPr>
        <w:t>частника А</w:t>
      </w:r>
      <w:r w:rsidR="0052078E" w:rsidRPr="0052078E">
        <w:rPr>
          <w:rFonts w:ascii="Times New Roman" w:hAnsi="Times New Roman" w:cs="Times New Roman"/>
          <w:sz w:val="24"/>
          <w:szCs w:val="24"/>
        </w:rPr>
        <w:t>укциона, сделавшего в ходе проведения торгов предпоследнее предло</w:t>
      </w:r>
      <w:r w:rsidR="0020481E">
        <w:rPr>
          <w:rFonts w:ascii="Times New Roman" w:hAnsi="Times New Roman" w:cs="Times New Roman"/>
          <w:sz w:val="24"/>
          <w:szCs w:val="24"/>
        </w:rPr>
        <w:t>жение, от заключения Д</w:t>
      </w:r>
      <w:r w:rsidR="00FC3AAC">
        <w:rPr>
          <w:rFonts w:ascii="Times New Roman" w:hAnsi="Times New Roman" w:cs="Times New Roman"/>
          <w:sz w:val="24"/>
          <w:szCs w:val="24"/>
        </w:rPr>
        <w:t>оговора, А</w:t>
      </w:r>
      <w:r w:rsidR="0052078E" w:rsidRPr="0052078E">
        <w:rPr>
          <w:rFonts w:ascii="Times New Roman" w:hAnsi="Times New Roman" w:cs="Times New Roman"/>
          <w:sz w:val="24"/>
          <w:szCs w:val="24"/>
        </w:rPr>
        <w:t xml:space="preserve">укцион признаётся несостоявшимся, а право на заключение </w:t>
      </w:r>
      <w:r w:rsidR="0020481E">
        <w:rPr>
          <w:rFonts w:ascii="Times New Roman" w:hAnsi="Times New Roman" w:cs="Times New Roman"/>
          <w:sz w:val="24"/>
          <w:szCs w:val="24"/>
        </w:rPr>
        <w:t>Д</w:t>
      </w:r>
      <w:r w:rsidR="0052078E" w:rsidRPr="0052078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C3AAC">
        <w:rPr>
          <w:rFonts w:ascii="Times New Roman" w:hAnsi="Times New Roman" w:cs="Times New Roman"/>
          <w:sz w:val="24"/>
          <w:szCs w:val="24"/>
        </w:rPr>
        <w:t xml:space="preserve"> выставляется на </w:t>
      </w:r>
      <w:r w:rsidR="00674539">
        <w:rPr>
          <w:rFonts w:ascii="Times New Roman" w:hAnsi="Times New Roman" w:cs="Times New Roman"/>
          <w:sz w:val="24"/>
          <w:szCs w:val="24"/>
        </w:rPr>
        <w:t>а</w:t>
      </w:r>
      <w:r w:rsidR="0052078E" w:rsidRPr="0052078E">
        <w:rPr>
          <w:rFonts w:ascii="Times New Roman" w:hAnsi="Times New Roman" w:cs="Times New Roman"/>
          <w:sz w:val="24"/>
          <w:szCs w:val="24"/>
        </w:rPr>
        <w:t>укционные торги.</w:t>
      </w:r>
    </w:p>
    <w:p w:rsidR="0052078E" w:rsidRPr="0052078E" w:rsidRDefault="00A057D1" w:rsidP="0052078E">
      <w:pPr>
        <w:jc w:val="both"/>
      </w:pPr>
      <w:r>
        <w:t xml:space="preserve">        13.</w:t>
      </w:r>
      <w:r w:rsidR="0052078E">
        <w:t>5</w:t>
      </w:r>
      <w:r>
        <w:t xml:space="preserve">. </w:t>
      </w:r>
      <w:r w:rsidR="0052078E">
        <w:t xml:space="preserve">Заключение </w:t>
      </w:r>
      <w:r w:rsidR="004A3F39">
        <w:t>Д</w:t>
      </w:r>
      <w:r w:rsidR="0052078E">
        <w:t>оговора с е</w:t>
      </w:r>
      <w:r w:rsidR="00FC3AAC">
        <w:t xml:space="preserve">динственным </w:t>
      </w:r>
      <w:r w:rsidR="004A1C3C">
        <w:t>У</w:t>
      </w:r>
      <w:r w:rsidR="00FC3AAC">
        <w:t>частником торгов (А</w:t>
      </w:r>
      <w:r w:rsidR="0052078E">
        <w:t>укциона),</w:t>
      </w:r>
      <w:r w:rsidR="00FC3AAC">
        <w:t xml:space="preserve"> если в А</w:t>
      </w:r>
      <w:r w:rsidR="0052078E">
        <w:t xml:space="preserve">укционе принимало участие менее двух </w:t>
      </w:r>
      <w:r w:rsidR="004A1C3C">
        <w:t>У</w:t>
      </w:r>
      <w:r w:rsidR="0052078E">
        <w:t xml:space="preserve">частников и торги признаны несостоявшимися не является нарушением антимонопольного законодательства, при условии, что </w:t>
      </w:r>
      <w:r w:rsidR="004A3F39">
        <w:t>лицо,</w:t>
      </w:r>
      <w:r w:rsidR="0052078E">
        <w:t xml:space="preserve"> явля</w:t>
      </w:r>
      <w:r w:rsidR="004A1C3C">
        <w:t>ющееся единственным У</w:t>
      </w:r>
      <w:r w:rsidR="00FC3AAC">
        <w:t>частником А</w:t>
      </w:r>
      <w:r w:rsidR="0052078E">
        <w:t>укциона</w:t>
      </w:r>
      <w:r w:rsidR="0052078E" w:rsidRPr="0052078E">
        <w:rPr>
          <w:sz w:val="28"/>
          <w:szCs w:val="28"/>
        </w:rPr>
        <w:t xml:space="preserve"> </w:t>
      </w:r>
      <w:r w:rsidR="0052078E" w:rsidRPr="0052078E">
        <w:t>не облада</w:t>
      </w:r>
      <w:r w:rsidR="0052078E">
        <w:t xml:space="preserve">ло </w:t>
      </w:r>
      <w:r w:rsidR="0052078E" w:rsidRPr="0052078E">
        <w:t>преимущественным положением и не приобре</w:t>
      </w:r>
      <w:r w:rsidR="0052078E">
        <w:t>ло</w:t>
      </w:r>
      <w:r w:rsidR="0052078E" w:rsidRPr="0052078E">
        <w:t xml:space="preserve"> его в результате заключения указанного </w:t>
      </w:r>
      <w:r w:rsidR="00C12C79">
        <w:t>Д</w:t>
      </w:r>
      <w:r w:rsidR="0052078E" w:rsidRPr="0052078E">
        <w:t>оговора.</w:t>
      </w:r>
    </w:p>
    <w:tbl>
      <w:tblPr>
        <w:tblStyle w:val="af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0558E6" w:rsidTr="000558E6">
        <w:tc>
          <w:tcPr>
            <w:tcW w:w="2693" w:type="dxa"/>
          </w:tcPr>
          <w:p w:rsidR="000558E6" w:rsidRPr="000558E6" w:rsidRDefault="000558E6" w:rsidP="000558E6">
            <w:pPr>
              <w:rPr>
                <w:b/>
              </w:rPr>
            </w:pPr>
            <w:r w:rsidRPr="000558E6">
              <w:rPr>
                <w:b/>
              </w:rPr>
              <w:lastRenderedPageBreak/>
              <w:t xml:space="preserve">Приложение №1 к документации об </w:t>
            </w:r>
            <w:r>
              <w:rPr>
                <w:b/>
              </w:rPr>
              <w:t>А</w:t>
            </w:r>
            <w:r w:rsidRPr="000558E6">
              <w:rPr>
                <w:b/>
              </w:rPr>
              <w:t>укционе</w:t>
            </w:r>
          </w:p>
        </w:tc>
      </w:tr>
    </w:tbl>
    <w:p w:rsidR="00F91772" w:rsidRPr="00EC0588" w:rsidRDefault="00F91772" w:rsidP="00F91772">
      <w:pPr>
        <w:ind w:left="8640" w:hanging="2340"/>
      </w:pPr>
    </w:p>
    <w:p w:rsidR="00F91772" w:rsidRPr="00AD65CE" w:rsidRDefault="00F91772" w:rsidP="00F91772">
      <w:pPr>
        <w:ind w:left="180"/>
        <w:jc w:val="center"/>
      </w:pPr>
      <w:r>
        <w:rPr>
          <w:b/>
        </w:rPr>
        <w:t xml:space="preserve">Перечень документов, </w:t>
      </w:r>
      <w:r w:rsidR="00BE60A3">
        <w:rPr>
          <w:b/>
        </w:rPr>
        <w:t xml:space="preserve">предоставляемых </w:t>
      </w:r>
      <w:r>
        <w:rPr>
          <w:b/>
        </w:rPr>
        <w:t xml:space="preserve"> </w:t>
      </w:r>
      <w:r w:rsidR="00887136">
        <w:rPr>
          <w:b/>
        </w:rPr>
        <w:t>П</w:t>
      </w:r>
      <w:r>
        <w:rPr>
          <w:b/>
        </w:rPr>
        <w:t xml:space="preserve">ретендентом </w:t>
      </w:r>
      <w:r w:rsidR="00BE60A3">
        <w:rPr>
          <w:b/>
        </w:rPr>
        <w:t xml:space="preserve">в Комитет по управлению </w:t>
      </w:r>
      <w:r w:rsidR="00BE60A3" w:rsidRPr="00AD65CE">
        <w:rPr>
          <w:b/>
        </w:rPr>
        <w:t xml:space="preserve">имуществом города Волгодонска </w:t>
      </w:r>
      <w:r w:rsidRPr="00AD65CE">
        <w:rPr>
          <w:b/>
        </w:rPr>
        <w:t xml:space="preserve">для участия в Аукционе 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1)</w:t>
      </w:r>
      <w:r w:rsidRPr="00AD65CE">
        <w:rPr>
          <w:rFonts w:ascii="Times New Roman" w:hAnsi="Times New Roman" w:cs="Times New Roman"/>
          <w:sz w:val="24"/>
          <w:szCs w:val="24"/>
        </w:rPr>
        <w:tab/>
        <w:t xml:space="preserve">заявку по форме, указанной в информационном сообщении о </w:t>
      </w:r>
      <w:r w:rsidR="0032002E" w:rsidRPr="00AD65CE">
        <w:rPr>
          <w:rFonts w:ascii="Times New Roman" w:hAnsi="Times New Roman" w:cs="Times New Roman"/>
          <w:sz w:val="24"/>
          <w:szCs w:val="24"/>
        </w:rPr>
        <w:t>проведении А</w:t>
      </w:r>
      <w:r w:rsidRPr="00AD65CE">
        <w:rPr>
          <w:rFonts w:ascii="Times New Roman" w:hAnsi="Times New Roman" w:cs="Times New Roman"/>
          <w:sz w:val="24"/>
          <w:szCs w:val="24"/>
        </w:rPr>
        <w:t>укциона;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2)</w:t>
      </w:r>
      <w:r w:rsidRPr="00AD65CE">
        <w:rPr>
          <w:rFonts w:ascii="Times New Roman" w:hAnsi="Times New Roman" w:cs="Times New Roman"/>
          <w:sz w:val="24"/>
          <w:szCs w:val="24"/>
        </w:rPr>
        <w:tab/>
        <w:t>данные о заявителе: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а)</w:t>
      </w:r>
      <w:r w:rsidRPr="00AD65CE">
        <w:rPr>
          <w:rFonts w:ascii="Times New Roman" w:hAnsi="Times New Roman" w:cs="Times New Roman"/>
          <w:sz w:val="24"/>
          <w:szCs w:val="24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б)</w:t>
      </w:r>
      <w:r w:rsidRPr="00AD65CE">
        <w:rPr>
          <w:rFonts w:ascii="Times New Roman" w:hAnsi="Times New Roman" w:cs="Times New Roman"/>
          <w:sz w:val="24"/>
          <w:szCs w:val="24"/>
        </w:rPr>
        <w:tab/>
        <w:t>для юридического лица: копию свидетельства о постановке на учет в налоговом органе;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в)</w:t>
      </w:r>
      <w:r w:rsidRPr="00AD65CE">
        <w:rPr>
          <w:rFonts w:ascii="Times New Roman" w:hAnsi="Times New Roman" w:cs="Times New Roman"/>
          <w:sz w:val="24"/>
          <w:szCs w:val="24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3)</w:t>
      </w:r>
      <w:r w:rsidRPr="00AD65CE">
        <w:rPr>
          <w:rFonts w:ascii="Times New Roman" w:hAnsi="Times New Roman" w:cs="Times New Roman"/>
          <w:sz w:val="24"/>
          <w:szCs w:val="24"/>
        </w:rPr>
        <w:tab/>
        <w:t>платёжный документ с отметкой банка, подтверждающий внесение суммы задатка в установленном размере, в качестве обеспе</w:t>
      </w:r>
      <w:r w:rsidR="0032002E" w:rsidRPr="00AD65CE">
        <w:rPr>
          <w:rFonts w:ascii="Times New Roman" w:hAnsi="Times New Roman" w:cs="Times New Roman"/>
          <w:sz w:val="24"/>
          <w:szCs w:val="24"/>
        </w:rPr>
        <w:t>чения оплаты приобретаемого на А</w:t>
      </w:r>
      <w:r w:rsidRPr="00AD65CE">
        <w:rPr>
          <w:rFonts w:ascii="Times New Roman" w:hAnsi="Times New Roman" w:cs="Times New Roman"/>
          <w:sz w:val="24"/>
          <w:szCs w:val="24"/>
        </w:rPr>
        <w:t>укционе права на заключ</w:t>
      </w:r>
      <w:r w:rsidR="00A108F7" w:rsidRPr="00AD65CE">
        <w:rPr>
          <w:rFonts w:ascii="Times New Roman" w:hAnsi="Times New Roman" w:cs="Times New Roman"/>
          <w:sz w:val="24"/>
          <w:szCs w:val="24"/>
        </w:rPr>
        <w:t>ение Д</w:t>
      </w:r>
      <w:r w:rsidRPr="00AD65CE">
        <w:rPr>
          <w:rFonts w:ascii="Times New Roman" w:hAnsi="Times New Roman" w:cs="Times New Roman"/>
          <w:sz w:val="24"/>
          <w:szCs w:val="24"/>
        </w:rPr>
        <w:t>оговора;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4)</w:t>
      </w:r>
      <w:r w:rsidRPr="00AD65CE">
        <w:rPr>
          <w:rFonts w:ascii="Times New Roman" w:hAnsi="Times New Roman" w:cs="Times New Roman"/>
          <w:sz w:val="24"/>
          <w:szCs w:val="24"/>
        </w:rPr>
        <w:tab/>
        <w:t xml:space="preserve">в случае подачи заявки и прилагаемых документов уполномоченным лицом </w:t>
      </w:r>
      <w:r w:rsidR="00887136" w:rsidRPr="00AD65CE">
        <w:rPr>
          <w:rFonts w:ascii="Times New Roman" w:hAnsi="Times New Roman" w:cs="Times New Roman"/>
          <w:sz w:val="24"/>
          <w:szCs w:val="24"/>
        </w:rPr>
        <w:t>П</w:t>
      </w:r>
      <w:r w:rsidRPr="00AD65CE">
        <w:rPr>
          <w:rFonts w:ascii="Times New Roman" w:hAnsi="Times New Roman" w:cs="Times New Roman"/>
          <w:sz w:val="24"/>
          <w:szCs w:val="24"/>
        </w:rPr>
        <w:t>ретендента, к документам прилагается копия доверенности с предъявлением подлинника для обозрения;</w:t>
      </w:r>
    </w:p>
    <w:p w:rsidR="00F91772" w:rsidRPr="00AD65CE" w:rsidRDefault="007B26A9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1772" w:rsidRPr="00AD65CE">
        <w:rPr>
          <w:rFonts w:ascii="Times New Roman" w:hAnsi="Times New Roman" w:cs="Times New Roman"/>
          <w:sz w:val="24"/>
          <w:szCs w:val="24"/>
        </w:rPr>
        <w:t>)</w:t>
      </w:r>
      <w:r w:rsidR="00F91772" w:rsidRPr="00AD65CE">
        <w:rPr>
          <w:rFonts w:ascii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F91772" w:rsidRPr="00AD65CE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CE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</w:t>
      </w:r>
      <w:r w:rsidR="0032002E" w:rsidRPr="00AD65CE">
        <w:rPr>
          <w:rFonts w:ascii="Times New Roman" w:hAnsi="Times New Roman" w:cs="Times New Roman"/>
          <w:sz w:val="24"/>
          <w:szCs w:val="24"/>
        </w:rPr>
        <w:t>мещения извещения о проведении А</w:t>
      </w:r>
      <w:r w:rsidRPr="00AD65CE">
        <w:rPr>
          <w:rFonts w:ascii="Times New Roman" w:hAnsi="Times New Roman" w:cs="Times New Roman"/>
          <w:sz w:val="24"/>
          <w:szCs w:val="24"/>
        </w:rPr>
        <w:t>укциона (или нотариально заверенную копию такой выписки).</w:t>
      </w:r>
    </w:p>
    <w:p w:rsidR="00F91772" w:rsidRPr="00AD65CE" w:rsidRDefault="00F91772" w:rsidP="00F91772">
      <w:pPr>
        <w:jc w:val="both"/>
        <w:rPr>
          <w:b/>
          <w:bCs/>
        </w:rPr>
      </w:pPr>
    </w:p>
    <w:p w:rsidR="00F91772" w:rsidRDefault="00F91772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7B26A9" w:rsidRDefault="007B26A9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7B26A9" w:rsidRDefault="007B26A9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7B26A9" w:rsidRDefault="007B26A9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7B26A9" w:rsidRDefault="007B26A9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30423E" w:rsidRPr="00AD65CE" w:rsidRDefault="0030423E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E76C02" w:rsidRPr="00AD65CE" w:rsidRDefault="00E76C02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E76C02" w:rsidRPr="00AD65CE" w:rsidRDefault="00E76C02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</w:p>
    <w:p w:rsidR="00F91772" w:rsidRPr="0098505F" w:rsidRDefault="000558E6" w:rsidP="000558E6">
      <w:pPr>
        <w:pStyle w:val="a3"/>
        <w:tabs>
          <w:tab w:val="left" w:pos="2025"/>
        </w:tabs>
        <w:spacing w:after="0"/>
        <w:ind w:left="6352"/>
        <w:rPr>
          <w:b/>
          <w:bCs/>
        </w:rPr>
      </w:pPr>
      <w:r w:rsidRPr="000558E6">
        <w:rPr>
          <w:b/>
        </w:rPr>
        <w:lastRenderedPageBreak/>
        <w:t>Приложение №</w:t>
      </w:r>
      <w:r>
        <w:rPr>
          <w:b/>
        </w:rPr>
        <w:t>2</w:t>
      </w:r>
      <w:r w:rsidRPr="000558E6">
        <w:rPr>
          <w:b/>
        </w:rPr>
        <w:t xml:space="preserve"> к документации об </w:t>
      </w:r>
      <w:r>
        <w:rPr>
          <w:b/>
        </w:rPr>
        <w:t>А</w:t>
      </w:r>
      <w:r w:rsidRPr="000558E6">
        <w:rPr>
          <w:b/>
        </w:rPr>
        <w:t>укционе</w:t>
      </w:r>
    </w:p>
    <w:p w:rsidR="00F91772" w:rsidRPr="00325633" w:rsidRDefault="00F91772" w:rsidP="00F9177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EC0588">
        <w:rPr>
          <w:b/>
          <w:bCs/>
          <w:color w:val="000000"/>
          <w:sz w:val="32"/>
          <w:szCs w:val="32"/>
        </w:rPr>
        <w:t>пис</w:t>
      </w:r>
      <w:r>
        <w:rPr>
          <w:b/>
          <w:bCs/>
          <w:color w:val="000000"/>
          <w:sz w:val="32"/>
          <w:szCs w:val="32"/>
        </w:rPr>
        <w:t>ь</w:t>
      </w:r>
      <w:r w:rsidRPr="00EC0588">
        <w:rPr>
          <w:b/>
          <w:bCs/>
          <w:color w:val="000000"/>
          <w:sz w:val="32"/>
          <w:szCs w:val="32"/>
        </w:rPr>
        <w:t xml:space="preserve"> документов</w:t>
      </w:r>
      <w:r>
        <w:rPr>
          <w:b/>
          <w:bCs/>
          <w:color w:val="000000"/>
          <w:sz w:val="32"/>
          <w:szCs w:val="32"/>
        </w:rPr>
        <w:t>,</w:t>
      </w:r>
    </w:p>
    <w:p w:rsidR="00F91772" w:rsidRDefault="00F91772" w:rsidP="00F91772">
      <w:pPr>
        <w:jc w:val="both"/>
      </w:pPr>
      <w:r w:rsidRPr="00EC0588">
        <w:rPr>
          <w:color w:val="000000"/>
        </w:rPr>
        <w:t>пред</w:t>
      </w:r>
      <w:r>
        <w:rPr>
          <w:color w:val="000000"/>
        </w:rPr>
        <w:t>о</w:t>
      </w:r>
      <w:r w:rsidRPr="00EC0588">
        <w:rPr>
          <w:color w:val="000000"/>
        </w:rPr>
        <w:t xml:space="preserve">ставляемых </w:t>
      </w:r>
      <w:r w:rsidR="00887136">
        <w:rPr>
          <w:color w:val="000000"/>
        </w:rPr>
        <w:t>П</w:t>
      </w:r>
      <w:r>
        <w:rPr>
          <w:color w:val="000000"/>
        </w:rPr>
        <w:t xml:space="preserve">ретендентом </w:t>
      </w:r>
      <w:r w:rsidRPr="00EC0588">
        <w:rPr>
          <w:color w:val="000000"/>
        </w:rPr>
        <w:t xml:space="preserve">для участия в </w:t>
      </w:r>
      <w:r w:rsidRPr="00894329">
        <w:rPr>
          <w:bCs/>
        </w:rPr>
        <w:t>Аукционе</w:t>
      </w:r>
      <w:r w:rsidRPr="00894329">
        <w:t xml:space="preserve"> на право заключения</w:t>
      </w:r>
      <w:r w:rsidR="00501A00">
        <w:t xml:space="preserve"> д</w:t>
      </w:r>
      <w:r>
        <w:t xml:space="preserve">оговора </w:t>
      </w:r>
      <w:r w:rsidR="000558E6">
        <w:t>на установку и эксплуатацию рекламной конструкции</w:t>
      </w:r>
    </w:p>
    <w:p w:rsidR="00F91772" w:rsidRPr="00EC0588" w:rsidRDefault="00F91772" w:rsidP="00F91772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__________________________</w:t>
      </w:r>
      <w:r w:rsidRPr="00EC0588">
        <w:rPr>
          <w:b/>
          <w:u w:val="single"/>
        </w:rPr>
        <w:t>________</w:t>
      </w:r>
      <w:r>
        <w:rPr>
          <w:b/>
          <w:u w:val="single"/>
        </w:rPr>
        <w:t>______________________________</w:t>
      </w:r>
    </w:p>
    <w:p w:rsidR="00F91772" w:rsidRPr="00EC0588" w:rsidRDefault="00F91772" w:rsidP="00F91772">
      <w:pPr>
        <w:jc w:val="center"/>
        <w:rPr>
          <w:vertAlign w:val="superscript"/>
        </w:rPr>
      </w:pPr>
      <w:r w:rsidRPr="00EC0588"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6703"/>
        <w:gridCol w:w="1958"/>
        <w:gridCol w:w="974"/>
      </w:tblGrid>
      <w:tr w:rsidR="00F91772" w:rsidRPr="00EC0588" w:rsidTr="0038770B">
        <w:trPr>
          <w:trHeight w:val="74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C0588">
              <w:rPr>
                <w:color w:val="000000"/>
              </w:rPr>
              <w:t>№№</w:t>
            </w:r>
            <w:r w:rsidRPr="00EC0588">
              <w:rPr>
                <w:b/>
                <w:color w:val="000000"/>
              </w:rPr>
              <w:t xml:space="preserve"> </w:t>
            </w:r>
            <w:r w:rsidRPr="00EC0588">
              <w:rPr>
                <w:color w:val="000000"/>
              </w:rPr>
              <w:t>п\п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rPr>
                <w:color w:val="000000"/>
              </w:rPr>
            </w:pPr>
            <w:r w:rsidRPr="00EC0588">
              <w:rPr>
                <w:color w:val="000000"/>
              </w:rPr>
              <w:t>Кол-во листов</w:t>
            </w:r>
          </w:p>
        </w:tc>
      </w:tr>
      <w:tr w:rsidR="00F91772" w:rsidRPr="00EC0588" w:rsidTr="0038770B">
        <w:trPr>
          <w:trHeight w:val="21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91772" w:rsidRPr="00EC0588" w:rsidRDefault="00F91772" w:rsidP="00F91772">
      <w:pPr>
        <w:spacing w:before="100" w:beforeAutospacing="1" w:after="100" w:afterAutospacing="1"/>
        <w:jc w:val="both"/>
        <w:rPr>
          <w:color w:val="000000"/>
        </w:rPr>
      </w:pPr>
      <w:r w:rsidRPr="00EC0588">
        <w:rPr>
          <w:color w:val="000000"/>
        </w:rPr>
        <w:t xml:space="preserve">Итого документов 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на _______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 листах.</w:t>
      </w:r>
    </w:p>
    <w:p w:rsidR="00A72A10" w:rsidRDefault="00F91772" w:rsidP="00A72A10">
      <w:r w:rsidRPr="00EC0588">
        <w:t>Сдал __________________</w:t>
      </w:r>
    </w:p>
    <w:p w:rsidR="00A72A10" w:rsidRDefault="00A72A10" w:rsidP="00A72A10">
      <w:pPr>
        <w:rPr>
          <w:b/>
        </w:rPr>
      </w:pPr>
      <w:r>
        <w:t>Подпись Претендента (уполномоченного лица)</w:t>
      </w:r>
      <w:r>
        <w:rPr>
          <w:b/>
        </w:rPr>
        <w:t xml:space="preserve"> </w:t>
      </w:r>
    </w:p>
    <w:p w:rsidR="00A72A10" w:rsidRDefault="00F91772" w:rsidP="00F91772">
      <w:r w:rsidRPr="00EC0588">
        <w:tab/>
      </w:r>
    </w:p>
    <w:p w:rsidR="00A72A10" w:rsidRDefault="00A72A10" w:rsidP="00F91772"/>
    <w:p w:rsidR="00F91772" w:rsidRDefault="00F91772" w:rsidP="00F91772">
      <w:r w:rsidRPr="00EC0588">
        <w:t>Принял____________________</w:t>
      </w:r>
    </w:p>
    <w:p w:rsidR="00A72A10" w:rsidRPr="00A72A10" w:rsidRDefault="00A72A10" w:rsidP="00F91772">
      <w:r w:rsidRPr="00A72A10">
        <w:t>Подпись уполномоченного представителя продавца</w:t>
      </w:r>
    </w:p>
    <w:p w:rsidR="00A72A10" w:rsidRPr="00EC0588" w:rsidRDefault="00A72A10" w:rsidP="00F91772"/>
    <w:p w:rsidR="00F91772" w:rsidRPr="00EC0588" w:rsidRDefault="00F91772" w:rsidP="00F91772"/>
    <w:p w:rsidR="00F91772" w:rsidRPr="00EC0588" w:rsidRDefault="00F91772" w:rsidP="00F91772"/>
    <w:p w:rsidR="00A72A10" w:rsidRDefault="00A72A10" w:rsidP="00A72A10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_________</w:t>
      </w:r>
      <w:r w:rsidRPr="00A63345">
        <w:rPr>
          <w:b/>
          <w:sz w:val="22"/>
          <w:szCs w:val="22"/>
        </w:rPr>
        <w:t>Дата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BD02F8" w:rsidRDefault="00F91772" w:rsidP="00BD02F8">
      <w:pPr>
        <w:pStyle w:val="a3"/>
        <w:spacing w:after="0"/>
        <w:ind w:left="6480"/>
        <w:rPr>
          <w:b/>
          <w:bCs/>
        </w:rPr>
      </w:pPr>
      <w:r>
        <w:rPr>
          <w:b/>
        </w:rPr>
        <w:br w:type="page"/>
      </w:r>
    </w:p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</w:tblGrid>
      <w:tr w:rsidR="00BD02F8" w:rsidRPr="00EC5398" w:rsidTr="0038770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0" w:type="auto"/>
              <w:tblLook w:val="04A0"/>
            </w:tblPr>
            <w:tblGrid>
              <w:gridCol w:w="3953"/>
            </w:tblGrid>
            <w:tr w:rsidR="000558E6" w:rsidTr="000558E6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8E6" w:rsidRPr="000558E6" w:rsidRDefault="000558E6" w:rsidP="0038770B">
                  <w:pPr>
                    <w:pStyle w:val="22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0558E6">
                    <w:rPr>
                      <w:b/>
                      <w:sz w:val="24"/>
                      <w:szCs w:val="24"/>
                    </w:rPr>
                    <w:lastRenderedPageBreak/>
                    <w:t>П</w:t>
                  </w:r>
                  <w:r w:rsidR="00B275A2">
                    <w:rPr>
                      <w:b/>
                      <w:sz w:val="24"/>
                      <w:szCs w:val="24"/>
                    </w:rPr>
                    <w:t>риложение №3 к документации об А</w:t>
                  </w:r>
                  <w:r w:rsidRPr="000558E6">
                    <w:rPr>
                      <w:b/>
                      <w:sz w:val="24"/>
                      <w:szCs w:val="24"/>
                    </w:rPr>
                    <w:t>укционе</w:t>
                  </w:r>
                </w:p>
              </w:tc>
            </w:tr>
          </w:tbl>
          <w:p w:rsidR="00BD02F8" w:rsidRPr="001076B3" w:rsidRDefault="00BD02F8" w:rsidP="0038770B">
            <w:pPr>
              <w:pStyle w:val="22"/>
              <w:ind w:left="0" w:firstLine="0"/>
            </w:pPr>
            <w:r w:rsidRPr="001076B3">
              <w:t>Председателю Комитета по управлению имуществом города Волгодонска</w:t>
            </w:r>
          </w:p>
          <w:p w:rsidR="00BD02F8" w:rsidRPr="00EC5398" w:rsidRDefault="00BD02F8" w:rsidP="0038770B">
            <w:pPr>
              <w:pStyle w:val="22"/>
              <w:ind w:left="0" w:firstLine="0"/>
              <w:rPr>
                <w:b/>
              </w:rPr>
            </w:pPr>
            <w:r w:rsidRPr="001076B3">
              <w:t>Е.В.Ерохину</w:t>
            </w:r>
            <w:r w:rsidRPr="00EC5398">
              <w:rPr>
                <w:b/>
              </w:rPr>
              <w:tab/>
            </w:r>
          </w:p>
        </w:tc>
      </w:tr>
    </w:tbl>
    <w:p w:rsidR="00BD02F8" w:rsidRDefault="00BD02F8" w:rsidP="00BD02F8">
      <w:pPr>
        <w:pStyle w:val="22"/>
        <w:jc w:val="center"/>
        <w:rPr>
          <w:b/>
        </w:rPr>
      </w:pPr>
      <w:r w:rsidRPr="00386229">
        <w:rPr>
          <w:b/>
        </w:rPr>
        <w:t>Заявка</w:t>
      </w:r>
    </w:p>
    <w:p w:rsidR="00BD02F8" w:rsidRPr="001076B3" w:rsidRDefault="00B275A2" w:rsidP="007F7345">
      <w:pPr>
        <w:pStyle w:val="22"/>
        <w:ind w:left="0" w:firstLine="0"/>
        <w:jc w:val="center"/>
      </w:pPr>
      <w:r>
        <w:t>на участие в А</w:t>
      </w:r>
      <w:r w:rsidR="00BD02F8" w:rsidRPr="001076B3">
        <w:t>укционе по  продаже права на заключение договора на установку   и эксплуатацию рекламной конструкции</w:t>
      </w:r>
    </w:p>
    <w:p w:rsidR="00BD02F8" w:rsidRPr="009136CC" w:rsidRDefault="00BD02F8" w:rsidP="007F7345">
      <w:pPr>
        <w:rPr>
          <w:sz w:val="22"/>
          <w:szCs w:val="22"/>
        </w:rPr>
      </w:pPr>
      <w:r w:rsidRPr="00266D39">
        <w:rPr>
          <w:sz w:val="22"/>
          <w:szCs w:val="22"/>
        </w:rPr>
        <w:t>Претендент:_</w:t>
      </w:r>
      <w:r>
        <w:t>_______________</w:t>
      </w:r>
      <w:r w:rsidRPr="009136CC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BD02F8" w:rsidRPr="009136CC" w:rsidRDefault="00BD02F8" w:rsidP="007F7345">
      <w:pPr>
        <w:jc w:val="both"/>
        <w:rPr>
          <w:sz w:val="16"/>
          <w:szCs w:val="16"/>
        </w:rPr>
      </w:pP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организации  для ЮЛ,ФИО для ФЛ,ИП</w:t>
      </w:r>
      <w:r w:rsidRPr="009136CC">
        <w:rPr>
          <w:sz w:val="16"/>
          <w:szCs w:val="16"/>
        </w:rPr>
        <w:t>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Адрес </w:t>
      </w:r>
      <w:r w:rsidR="00887136"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ретендента: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68D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</w:p>
    <w:p w:rsidR="00BD02F8" w:rsidRDefault="00BD02F8" w:rsidP="007F7345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(индекс, населенный пункт, улица, дом, квартира, телефон, факс)</w:t>
      </w:r>
    </w:p>
    <w:p w:rsidR="00BD02F8" w:rsidRPr="00F06482" w:rsidRDefault="00BD02F8" w:rsidP="007F734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действующего на основании:</w:t>
      </w:r>
      <w:r w:rsidRPr="004B68D2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</w:t>
      </w:r>
    </w:p>
    <w:p w:rsidR="00BD02F8" w:rsidRPr="00F06482" w:rsidRDefault="00BD02F8" w:rsidP="007F7345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           (Устав, Положение, свидетельство)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зарегистрированный в:</w:t>
      </w:r>
      <w:r w:rsidRPr="004B68D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</w:p>
    <w:p w:rsidR="00BD02F8" w:rsidRPr="00F06482" w:rsidRDefault="00BD02F8" w:rsidP="007F7345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(населенный пункт)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свидетельство о регистрации от</w:t>
      </w:r>
      <w:r>
        <w:rPr>
          <w:sz w:val="20"/>
          <w:szCs w:val="20"/>
        </w:rPr>
        <w:t>_</w:t>
      </w:r>
      <w:r w:rsidRPr="004B68D2">
        <w:rPr>
          <w:sz w:val="20"/>
          <w:szCs w:val="20"/>
        </w:rPr>
        <w:t>____________№_________________серия_________________</w:t>
      </w:r>
      <w:r>
        <w:rPr>
          <w:sz w:val="20"/>
          <w:szCs w:val="20"/>
        </w:rPr>
        <w:t>_________</w:t>
      </w: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Default="00BD02F8" w:rsidP="007F7345">
      <w:pPr>
        <w:jc w:val="both"/>
        <w:rPr>
          <w:sz w:val="2"/>
          <w:szCs w:val="20"/>
        </w:rPr>
      </w:pP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паспорт:</w:t>
      </w:r>
      <w:r w:rsidRPr="004B68D2">
        <w:rPr>
          <w:sz w:val="20"/>
          <w:szCs w:val="20"/>
        </w:rPr>
        <w:t>__________________________________________________выдан_____________________</w:t>
      </w:r>
      <w:r>
        <w:rPr>
          <w:sz w:val="20"/>
          <w:szCs w:val="20"/>
        </w:rPr>
        <w:t>_________</w:t>
      </w:r>
    </w:p>
    <w:p w:rsidR="00BD02F8" w:rsidRPr="0038770F" w:rsidRDefault="00BD02F8" w:rsidP="007F7345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(серия, номер)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BD02F8" w:rsidRPr="0038770F" w:rsidRDefault="00BD02F8" w:rsidP="007F7345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(кем, когда)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Телефон рабочий</w:t>
      </w:r>
      <w:r w:rsidRPr="004B68D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</w:t>
      </w:r>
      <w:r w:rsidRPr="00266D39">
        <w:rPr>
          <w:sz w:val="22"/>
          <w:szCs w:val="22"/>
        </w:rPr>
        <w:t>домашний</w:t>
      </w:r>
      <w:r w:rsidRPr="004B68D2">
        <w:rPr>
          <w:sz w:val="20"/>
          <w:szCs w:val="20"/>
        </w:rPr>
        <w:t>____________________________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ИНН/ОГРН</w:t>
      </w:r>
      <w:r w:rsidRPr="004B68D2">
        <w:rPr>
          <w:sz w:val="20"/>
          <w:szCs w:val="20"/>
        </w:rPr>
        <w:t>_______________</w:t>
      </w:r>
      <w:r>
        <w:rPr>
          <w:sz w:val="20"/>
          <w:szCs w:val="20"/>
        </w:rPr>
        <w:t>/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4B68D2">
        <w:rPr>
          <w:sz w:val="20"/>
          <w:szCs w:val="20"/>
        </w:rPr>
        <w:t>_____</w:t>
      </w:r>
      <w:r w:rsidRPr="00266D39">
        <w:rPr>
          <w:sz w:val="22"/>
          <w:szCs w:val="22"/>
        </w:rPr>
        <w:t>КПП</w:t>
      </w:r>
      <w:r w:rsidRPr="004B68D2">
        <w:rPr>
          <w:sz w:val="20"/>
          <w:szCs w:val="20"/>
        </w:rPr>
        <w:t>_________________</w:t>
      </w:r>
      <w:r w:rsidRPr="00266D39">
        <w:rPr>
          <w:sz w:val="22"/>
          <w:szCs w:val="22"/>
        </w:rPr>
        <w:t>ОКВЭД_</w:t>
      </w:r>
      <w:r w:rsidRPr="004B68D2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BD02F8" w:rsidRDefault="00BD02F8" w:rsidP="007F7345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266D39">
        <w:rPr>
          <w:sz w:val="22"/>
          <w:szCs w:val="22"/>
        </w:rPr>
        <w:t xml:space="preserve">Банковские реквизиты </w:t>
      </w:r>
      <w:r w:rsidR="00887136"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 для возврата денежных средств:</w:t>
      </w:r>
      <w:r w:rsidRPr="004B68D2">
        <w:rPr>
          <w:sz w:val="20"/>
          <w:szCs w:val="20"/>
          <w:u w:val="single"/>
        </w:rPr>
        <w:t xml:space="preserve"> </w:t>
      </w:r>
      <w:r w:rsidRPr="00266D39">
        <w:rPr>
          <w:sz w:val="22"/>
          <w:szCs w:val="22"/>
          <w:u w:val="single"/>
        </w:rPr>
        <w:t>р/с</w:t>
      </w:r>
      <w:r>
        <w:rPr>
          <w:sz w:val="20"/>
          <w:szCs w:val="20"/>
          <w:u w:val="single"/>
        </w:rPr>
        <w:tab/>
      </w:r>
    </w:p>
    <w:p w:rsidR="00BD02F8" w:rsidRPr="004A25E7" w:rsidRDefault="00BD02F8" w:rsidP="007F7345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4A25E7">
        <w:rPr>
          <w:sz w:val="20"/>
          <w:szCs w:val="20"/>
          <w:u w:val="single"/>
        </w:rPr>
        <w:tab/>
      </w:r>
    </w:p>
    <w:p w:rsidR="00BD02F8" w:rsidRPr="0038770F" w:rsidRDefault="00BD02F8" w:rsidP="007F7345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(наименование банка)</w:t>
      </w:r>
    </w:p>
    <w:p w:rsidR="00BD02F8" w:rsidRPr="004B68D2" w:rsidRDefault="00BD02F8" w:rsidP="007F7345">
      <w:pPr>
        <w:jc w:val="both"/>
        <w:rPr>
          <w:sz w:val="20"/>
          <w:szCs w:val="20"/>
        </w:rPr>
      </w:pPr>
      <w:r w:rsidRPr="00266D39">
        <w:rPr>
          <w:sz w:val="22"/>
          <w:szCs w:val="22"/>
          <w:u w:val="single"/>
        </w:rPr>
        <w:t>к/с</w:t>
      </w:r>
      <w:r w:rsidRPr="004B68D2">
        <w:rPr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266D39">
        <w:rPr>
          <w:sz w:val="22"/>
          <w:szCs w:val="22"/>
        </w:rPr>
        <w:t>БИК</w:t>
      </w:r>
      <w:r w:rsidRPr="004B68D2">
        <w:rPr>
          <w:sz w:val="20"/>
          <w:szCs w:val="20"/>
        </w:rPr>
        <w:t>_________________________</w:t>
      </w:r>
    </w:p>
    <w:p w:rsidR="00BD02F8" w:rsidRDefault="00BD02F8" w:rsidP="007F7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документов представителя Претендента:______________________________________  </w:t>
      </w:r>
      <w:r w:rsidRPr="009136CC">
        <w:rPr>
          <w:sz w:val="22"/>
          <w:szCs w:val="22"/>
        </w:rPr>
        <w:t xml:space="preserve">Принимая решение об участии в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>укционе</w:t>
      </w:r>
      <w:r w:rsidRPr="009136CC">
        <w:rPr>
          <w:sz w:val="22"/>
          <w:szCs w:val="22"/>
        </w:rPr>
        <w:t xml:space="preserve"> по продаже </w:t>
      </w:r>
      <w:r>
        <w:rPr>
          <w:sz w:val="22"/>
          <w:szCs w:val="22"/>
        </w:rPr>
        <w:t xml:space="preserve">права на заключение договора на установку и эксплуатацию рекламной конструкции на недвижимом имуществе (земельном участке, здании или ином недвижимом имуществе), </w:t>
      </w:r>
      <w:r w:rsidRPr="009136CC">
        <w:rPr>
          <w:sz w:val="22"/>
          <w:szCs w:val="22"/>
        </w:rPr>
        <w:t>находяще</w:t>
      </w:r>
      <w:r>
        <w:rPr>
          <w:sz w:val="22"/>
          <w:szCs w:val="22"/>
        </w:rPr>
        <w:t>мся</w:t>
      </w:r>
      <w:r w:rsidRPr="009136CC">
        <w:rPr>
          <w:sz w:val="22"/>
          <w:szCs w:val="22"/>
        </w:rPr>
        <w:t xml:space="preserve"> в собственности </w:t>
      </w:r>
      <w:r>
        <w:rPr>
          <w:sz w:val="22"/>
          <w:szCs w:val="22"/>
        </w:rPr>
        <w:t xml:space="preserve">муниципального образования «Город Волгодонск», по адресу:______________________________________________________, </w:t>
      </w:r>
      <w:r w:rsidRPr="00BA6E92">
        <w:rPr>
          <w:b/>
          <w:sz w:val="22"/>
          <w:szCs w:val="22"/>
        </w:rPr>
        <w:t>по лоту №_</w:t>
      </w:r>
      <w:r>
        <w:rPr>
          <w:sz w:val="22"/>
          <w:szCs w:val="22"/>
        </w:rPr>
        <w:t>_____ на  ______</w:t>
      </w:r>
      <w:r w:rsidR="00B64834">
        <w:rPr>
          <w:sz w:val="22"/>
          <w:szCs w:val="22"/>
        </w:rPr>
        <w:t>_______________</w:t>
      </w:r>
      <w:r>
        <w:rPr>
          <w:sz w:val="22"/>
          <w:szCs w:val="22"/>
        </w:rPr>
        <w:t>_под размещение рекламной конструкции со следующими параметрами:</w:t>
      </w:r>
    </w:p>
    <w:p w:rsidR="00BD02F8" w:rsidRDefault="00BD02F8" w:rsidP="007F7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габаритные размеры рекламной конструкции </w:t>
      </w:r>
      <w:r w:rsidRPr="009136CC">
        <w:rPr>
          <w:sz w:val="22"/>
          <w:szCs w:val="22"/>
        </w:rPr>
        <w:t>_____</w:t>
      </w:r>
      <w:r w:rsidR="007B26A9"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,площадь информационного поля _____</w:t>
      </w:r>
    </w:p>
    <w:p w:rsidR="00BD02F8" w:rsidRDefault="00BD02F8" w:rsidP="007F73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с полным пакетом документов и </w:t>
      </w:r>
      <w:r w:rsidRPr="0041240D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BD02F8" w:rsidRPr="00BA6E92" w:rsidRDefault="00BD02F8" w:rsidP="00BD02F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136CC">
        <w:rPr>
          <w:sz w:val="22"/>
          <w:szCs w:val="22"/>
        </w:rPr>
        <w:t xml:space="preserve">Соблюдать условия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>укциона</w:t>
      </w:r>
      <w:r w:rsidRPr="009136CC">
        <w:rPr>
          <w:sz w:val="22"/>
          <w:szCs w:val="22"/>
        </w:rPr>
        <w:t xml:space="preserve">, </w:t>
      </w:r>
      <w:r w:rsidR="007B26A9">
        <w:rPr>
          <w:sz w:val="22"/>
          <w:szCs w:val="22"/>
        </w:rPr>
        <w:t>размещенные</w:t>
      </w:r>
      <w:r>
        <w:rPr>
          <w:sz w:val="22"/>
          <w:szCs w:val="22"/>
        </w:rPr>
        <w:t xml:space="preserve"> на официальном сайте Администрации города Волгодонска в информационно-телекоммуникационной сети – «</w:t>
      </w:r>
      <w:r w:rsidR="00B275A2">
        <w:rPr>
          <w:sz w:val="22"/>
          <w:szCs w:val="22"/>
        </w:rPr>
        <w:t>Интернет» и порядок проведения А</w:t>
      </w:r>
      <w:r>
        <w:rPr>
          <w:sz w:val="22"/>
          <w:szCs w:val="22"/>
        </w:rPr>
        <w:t>укциона, установленный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 законом от 13.03.2006 №</w:t>
      </w:r>
      <w:r w:rsidR="007B26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38-ФЗ  «О рекламе», </w:t>
      </w:r>
      <w:r w:rsidR="00B0136A">
        <w:rPr>
          <w:sz w:val="22"/>
          <w:szCs w:val="22"/>
        </w:rPr>
        <w:t>р</w:t>
      </w:r>
      <w:r>
        <w:rPr>
          <w:sz w:val="22"/>
          <w:szCs w:val="22"/>
        </w:rPr>
        <w:t xml:space="preserve">ешением Волгодонской городской Думы </w:t>
      </w:r>
      <w:r w:rsidRPr="00BA6E92">
        <w:rPr>
          <w:sz w:val="22"/>
          <w:szCs w:val="22"/>
        </w:rPr>
        <w:t xml:space="preserve">от </w:t>
      </w:r>
      <w:r w:rsidR="00AD65CE">
        <w:rPr>
          <w:sz w:val="22"/>
          <w:szCs w:val="22"/>
        </w:rPr>
        <w:t>27.</w:t>
      </w:r>
      <w:r w:rsidRPr="00BA6E92">
        <w:rPr>
          <w:sz w:val="22"/>
          <w:szCs w:val="22"/>
        </w:rPr>
        <w:t>11.201</w:t>
      </w:r>
      <w:r w:rsidR="00AD65CE">
        <w:rPr>
          <w:sz w:val="22"/>
          <w:szCs w:val="22"/>
        </w:rPr>
        <w:t>4 №</w:t>
      </w:r>
      <w:r w:rsidR="007B26A9">
        <w:rPr>
          <w:sz w:val="22"/>
          <w:szCs w:val="22"/>
        </w:rPr>
        <w:t xml:space="preserve"> </w:t>
      </w:r>
      <w:r w:rsidR="00AD65CE">
        <w:rPr>
          <w:sz w:val="22"/>
          <w:szCs w:val="22"/>
        </w:rPr>
        <w:t>95</w:t>
      </w:r>
      <w:r w:rsidRPr="00BA6E92">
        <w:rPr>
          <w:sz w:val="22"/>
          <w:szCs w:val="22"/>
        </w:rPr>
        <w:t xml:space="preserve"> «Об утверждении </w:t>
      </w:r>
      <w:r w:rsidR="00AD65CE">
        <w:rPr>
          <w:sz w:val="22"/>
          <w:szCs w:val="22"/>
        </w:rPr>
        <w:t>Схемы</w:t>
      </w:r>
      <w:r w:rsidRPr="00BA6E92">
        <w:rPr>
          <w:sz w:val="22"/>
          <w:szCs w:val="22"/>
        </w:rPr>
        <w:t xml:space="preserve"> размещения рекламных конструкций на территории муниципального образования «Город Волгодонск»</w:t>
      </w:r>
      <w:r w:rsidR="00AD65CE">
        <w:rPr>
          <w:sz w:val="22"/>
          <w:szCs w:val="22"/>
        </w:rPr>
        <w:t xml:space="preserve"> и</w:t>
      </w:r>
      <w:r w:rsidRPr="00BA6E92">
        <w:rPr>
          <w:sz w:val="22"/>
          <w:szCs w:val="22"/>
        </w:rPr>
        <w:t xml:space="preserve"> Порядка размещения рекламных конструкций на территории муниципального</w:t>
      </w:r>
      <w:r w:rsidR="00AD65CE">
        <w:rPr>
          <w:sz w:val="22"/>
          <w:szCs w:val="22"/>
        </w:rPr>
        <w:t xml:space="preserve"> образования «Город Волгодонск»</w:t>
      </w:r>
      <w:r w:rsidRPr="00BA6E92">
        <w:rPr>
          <w:sz w:val="22"/>
          <w:szCs w:val="22"/>
        </w:rPr>
        <w:t>.</w:t>
      </w:r>
    </w:p>
    <w:p w:rsidR="00BD02F8" w:rsidRDefault="00BD02F8" w:rsidP="00BD0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</w:t>
      </w:r>
      <w:r w:rsidRPr="009136CC">
        <w:rPr>
          <w:sz w:val="22"/>
          <w:szCs w:val="22"/>
        </w:rPr>
        <w:t>случае признан</w:t>
      </w:r>
      <w:r>
        <w:rPr>
          <w:sz w:val="22"/>
          <w:szCs w:val="22"/>
        </w:rPr>
        <w:t>ия</w:t>
      </w:r>
      <w:r w:rsidRPr="009136CC">
        <w:rPr>
          <w:sz w:val="22"/>
          <w:szCs w:val="22"/>
        </w:rPr>
        <w:t xml:space="preserve"> победителем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 xml:space="preserve">укциона </w:t>
      </w:r>
      <w:r w:rsidRPr="009136CC">
        <w:rPr>
          <w:sz w:val="22"/>
          <w:szCs w:val="22"/>
        </w:rPr>
        <w:t xml:space="preserve">заключить договор </w:t>
      </w:r>
      <w:r>
        <w:rPr>
          <w:sz w:val="22"/>
          <w:szCs w:val="22"/>
        </w:rPr>
        <w:t>на установку и эксплуатацию рекламной конструкции</w:t>
      </w:r>
      <w:r w:rsidRPr="009136CC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10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дней</w:t>
      </w:r>
      <w:r w:rsidRPr="009136CC">
        <w:rPr>
          <w:sz w:val="22"/>
          <w:szCs w:val="22"/>
        </w:rPr>
        <w:t xml:space="preserve"> с</w:t>
      </w:r>
      <w:r>
        <w:rPr>
          <w:sz w:val="22"/>
          <w:szCs w:val="22"/>
        </w:rPr>
        <w:t>о дня подписания прот</w:t>
      </w:r>
      <w:r w:rsidR="00B275A2">
        <w:rPr>
          <w:sz w:val="22"/>
          <w:szCs w:val="22"/>
        </w:rPr>
        <w:t>окола о результатах проведения А</w:t>
      </w:r>
      <w:r>
        <w:rPr>
          <w:sz w:val="22"/>
          <w:szCs w:val="22"/>
        </w:rPr>
        <w:t>укциона</w:t>
      </w:r>
      <w:r w:rsidR="007F7345">
        <w:rPr>
          <w:sz w:val="22"/>
          <w:szCs w:val="22"/>
        </w:rPr>
        <w:t xml:space="preserve"> </w:t>
      </w:r>
      <w:r>
        <w:rPr>
          <w:sz w:val="22"/>
          <w:szCs w:val="22"/>
        </w:rPr>
        <w:t>(с условиями проекта договора ознакомлен, обязанности Рекламораспространителя принимаю в полном объеме).</w:t>
      </w:r>
    </w:p>
    <w:p w:rsidR="00BD02F8" w:rsidRDefault="00BD02F8" w:rsidP="00BD02F8">
      <w:pPr>
        <w:jc w:val="both"/>
        <w:rPr>
          <w:sz w:val="22"/>
          <w:szCs w:val="22"/>
        </w:rPr>
      </w:pPr>
      <w:r w:rsidRPr="0023676B">
        <w:rPr>
          <w:b/>
          <w:sz w:val="22"/>
          <w:szCs w:val="22"/>
        </w:rPr>
        <w:t>Приложение:</w:t>
      </w:r>
      <w:r>
        <w:rPr>
          <w:sz w:val="22"/>
          <w:szCs w:val="22"/>
        </w:rPr>
        <w:t xml:space="preserve"> копии документов, представленных по инициативе </w:t>
      </w:r>
      <w:r w:rsidR="00887136">
        <w:rPr>
          <w:sz w:val="22"/>
          <w:szCs w:val="22"/>
        </w:rPr>
        <w:t>П</w:t>
      </w:r>
      <w:r>
        <w:rPr>
          <w:sz w:val="22"/>
          <w:szCs w:val="22"/>
        </w:rPr>
        <w:t>ретендента, на ____листах</w:t>
      </w:r>
    </w:p>
    <w:p w:rsidR="00BD02F8" w:rsidRDefault="00BD02F8" w:rsidP="00BD02F8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4B68D2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________________________________________,</w:t>
      </w:r>
      <w:r w:rsidRPr="004B68D2">
        <w:rPr>
          <w:sz w:val="20"/>
          <w:szCs w:val="20"/>
        </w:rPr>
        <w:t xml:space="preserve"> в соответствии с Федеральн</w:t>
      </w:r>
      <w:r>
        <w:rPr>
          <w:sz w:val="20"/>
          <w:szCs w:val="20"/>
        </w:rPr>
        <w:t>ым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4B68D2">
        <w:rPr>
          <w:sz w:val="20"/>
          <w:szCs w:val="20"/>
        </w:rPr>
        <w:t>акон</w:t>
      </w:r>
      <w:r>
        <w:rPr>
          <w:sz w:val="20"/>
          <w:szCs w:val="20"/>
        </w:rPr>
        <w:t>ом</w:t>
      </w:r>
      <w:r w:rsidRPr="004B68D2">
        <w:rPr>
          <w:sz w:val="20"/>
          <w:szCs w:val="20"/>
        </w:rPr>
        <w:t xml:space="preserve">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</w:t>
      </w:r>
      <w:r>
        <w:rPr>
          <w:sz w:val="20"/>
          <w:szCs w:val="20"/>
        </w:rPr>
        <w:t>льных данных</w:t>
      </w:r>
      <w:r w:rsidRPr="004B68D2">
        <w:rPr>
          <w:sz w:val="20"/>
          <w:szCs w:val="20"/>
        </w:rPr>
        <w:t xml:space="preserve">. </w:t>
      </w:r>
    </w:p>
    <w:p w:rsidR="00BD02F8" w:rsidRDefault="00BD02F8" w:rsidP="00BD02F8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 xml:space="preserve">Подпись </w:t>
      </w:r>
      <w:r w:rsidR="00887136">
        <w:rPr>
          <w:b/>
          <w:sz w:val="22"/>
          <w:szCs w:val="22"/>
        </w:rPr>
        <w:t>П</w:t>
      </w:r>
      <w:r w:rsidRPr="00A63345">
        <w:rPr>
          <w:b/>
          <w:sz w:val="22"/>
          <w:szCs w:val="22"/>
        </w:rPr>
        <w:t>ретендента</w:t>
      </w:r>
      <w:r w:rsidRPr="009136CC">
        <w:rPr>
          <w:sz w:val="22"/>
          <w:szCs w:val="22"/>
        </w:rPr>
        <w:t xml:space="preserve"> (его полномочного представителя)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BD02F8" w:rsidRPr="009136CC" w:rsidRDefault="00BD02F8" w:rsidP="00BD02F8">
      <w:pPr>
        <w:jc w:val="both"/>
        <w:rPr>
          <w:sz w:val="22"/>
          <w:szCs w:val="22"/>
        </w:rPr>
      </w:pPr>
      <w:r w:rsidRPr="009136CC">
        <w:rPr>
          <w:sz w:val="22"/>
          <w:szCs w:val="22"/>
        </w:rPr>
        <w:t xml:space="preserve"> «_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____»_____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BD02F8" w:rsidRDefault="00BD02F8" w:rsidP="00BD02F8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_________</w:t>
      </w:r>
      <w:r w:rsidRPr="00A63345">
        <w:rPr>
          <w:b/>
          <w:sz w:val="22"/>
          <w:szCs w:val="22"/>
        </w:rPr>
        <w:t>Дата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F91772" w:rsidRPr="0098505F" w:rsidRDefault="00BD02F8" w:rsidP="007F7345">
      <w:pPr>
        <w:pStyle w:val="a3"/>
        <w:rPr>
          <w:b/>
          <w:bCs/>
        </w:rPr>
      </w:pPr>
      <w:r>
        <w:rPr>
          <w:sz w:val="22"/>
          <w:szCs w:val="22"/>
        </w:rPr>
        <w:t>П</w:t>
      </w:r>
      <w:r w:rsidRPr="009136CC">
        <w:rPr>
          <w:sz w:val="22"/>
          <w:szCs w:val="22"/>
        </w:rPr>
        <w:t xml:space="preserve">одпись уполномоченного </w:t>
      </w:r>
      <w:r>
        <w:rPr>
          <w:sz w:val="22"/>
          <w:szCs w:val="22"/>
        </w:rPr>
        <w:t>представителя</w:t>
      </w:r>
      <w:r w:rsidRPr="009136CC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</w:t>
      </w:r>
      <w:r>
        <w:t>____________________________</w:t>
      </w:r>
      <w:r w:rsidR="00F91772">
        <w:rPr>
          <w:b/>
          <w:bCs/>
        </w:rPr>
        <w:br w:type="page"/>
      </w:r>
    </w:p>
    <w:tbl>
      <w:tblPr>
        <w:tblStyle w:val="af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0558E6" w:rsidTr="000558E6">
        <w:tc>
          <w:tcPr>
            <w:tcW w:w="2942" w:type="dxa"/>
          </w:tcPr>
          <w:p w:rsidR="000558E6" w:rsidRDefault="000558E6" w:rsidP="000558E6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№4 к документации об Аукционе</w:t>
            </w:r>
          </w:p>
        </w:tc>
      </w:tr>
    </w:tbl>
    <w:p w:rsidR="00F91772" w:rsidRDefault="00F91772" w:rsidP="00F91772">
      <w:pPr>
        <w:ind w:left="7940" w:firstLine="397"/>
        <w:rPr>
          <w:b/>
        </w:rPr>
      </w:pPr>
    </w:p>
    <w:p w:rsidR="00F91772" w:rsidRPr="00681BEB" w:rsidRDefault="00F91772" w:rsidP="00E76C02">
      <w:pPr>
        <w:rPr>
          <w:b/>
        </w:rPr>
      </w:pPr>
      <w:r w:rsidRPr="00681BEB">
        <w:rPr>
          <w:b/>
        </w:rPr>
        <w:t>БЛАНК ОРГАНИЗАЦИИ</w:t>
      </w:r>
    </w:p>
    <w:p w:rsidR="00F91772" w:rsidRDefault="00F91772" w:rsidP="00F91772"/>
    <w:p w:rsidR="00F91772" w:rsidRDefault="00F91772" w:rsidP="00F91772">
      <w:pPr>
        <w:jc w:val="center"/>
      </w:pPr>
      <w:r>
        <w:t xml:space="preserve"> </w:t>
      </w:r>
    </w:p>
    <w:p w:rsidR="00F91772" w:rsidRPr="00FE2101" w:rsidRDefault="00F91772" w:rsidP="00F91772">
      <w:pPr>
        <w:jc w:val="center"/>
        <w:rPr>
          <w:b/>
        </w:rPr>
      </w:pPr>
      <w:r w:rsidRPr="00FE2101">
        <w:rPr>
          <w:b/>
        </w:rPr>
        <w:t>ДОВЕРЕННОСТЬ №____</w:t>
      </w:r>
    </w:p>
    <w:p w:rsidR="00F91772" w:rsidRPr="00FE2101" w:rsidRDefault="00F91772" w:rsidP="00F91772">
      <w:pPr>
        <w:jc w:val="center"/>
        <w:rPr>
          <w:b/>
        </w:rPr>
      </w:pPr>
      <w:r>
        <w:rPr>
          <w:b/>
        </w:rPr>
        <w:t>н</w:t>
      </w:r>
      <w:r w:rsidRPr="00FE2101">
        <w:rPr>
          <w:b/>
        </w:rPr>
        <w:t>а право осуществлять представительство перед третьими лицами</w:t>
      </w:r>
    </w:p>
    <w:p w:rsidR="00F91772" w:rsidRDefault="00F91772" w:rsidP="00F91772">
      <w:pPr>
        <w:jc w:val="both"/>
      </w:pPr>
      <w:r>
        <w:t xml:space="preserve">г. Волгодонск                                                   </w:t>
      </w:r>
      <w:r w:rsidR="00E76C02">
        <w:t xml:space="preserve">                              </w:t>
      </w:r>
      <w:r>
        <w:t xml:space="preserve">        «___» __________20___г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center"/>
      </w:pPr>
      <w:r>
        <w:t>_____________________________________Две тысячи ___________ года</w:t>
      </w:r>
    </w:p>
    <w:p w:rsidR="00F91772" w:rsidRDefault="00F91772" w:rsidP="00F9177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(дата прописью)</w:t>
      </w:r>
    </w:p>
    <w:p w:rsidR="00F91772" w:rsidRDefault="00F91772" w:rsidP="00F91772">
      <w:r>
        <w:t xml:space="preserve">__________________________________________________________________________, </w:t>
      </w:r>
    </w:p>
    <w:p w:rsidR="00F91772" w:rsidRDefault="00F91772" w:rsidP="00F91772">
      <w:pPr>
        <w:ind w:left="2382" w:firstLine="397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 или Ф.И.О., представляемого  лица)                                                       </w:t>
      </w:r>
    </w:p>
    <w:p w:rsidR="00F91772" w:rsidRDefault="00F91772" w:rsidP="00F91772">
      <w:pPr>
        <w:jc w:val="both"/>
      </w:pPr>
      <w:r>
        <w:t>в лице_____________________________________________________________________,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(уполномоченный орган управления)</w:t>
      </w:r>
    </w:p>
    <w:p w:rsidR="00F91772" w:rsidRDefault="00F91772" w:rsidP="00F91772">
      <w:pPr>
        <w:jc w:val="both"/>
      </w:pPr>
      <w:r>
        <w:t>действующего на основании __________________________________________________,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(основание полномочий) </w:t>
      </w:r>
    </w:p>
    <w:p w:rsidR="00F91772" w:rsidRDefault="00F91772" w:rsidP="00F91772">
      <w:pPr>
        <w:jc w:val="both"/>
      </w:pPr>
      <w:r>
        <w:t>настоящей доверенностью уполномочивает гражданина Российской Федерации ___________________________________________________________________________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паспортные данные, место постоянной регистрации)</w:t>
      </w:r>
    </w:p>
    <w:p w:rsidR="00F91772" w:rsidRDefault="00F91772" w:rsidP="00F91772">
      <w:pPr>
        <w:jc w:val="both"/>
      </w:pPr>
      <w:r>
        <w:t>представлять интересы_______________________________________________________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F91772" w:rsidRDefault="00B275A2" w:rsidP="00F91772">
      <w:pPr>
        <w:jc w:val="both"/>
      </w:pPr>
      <w:r>
        <w:t>по вопросу участия в А</w:t>
      </w:r>
      <w:r w:rsidR="00F91772">
        <w:t>укционе</w:t>
      </w:r>
      <w:r w:rsidR="00F91772" w:rsidRPr="00620DA9">
        <w:rPr>
          <w:color w:val="FF0000"/>
        </w:rPr>
        <w:t xml:space="preserve"> </w:t>
      </w:r>
      <w:r w:rsidR="00F91772" w:rsidRPr="00894329">
        <w:t>на право заключения</w:t>
      </w:r>
      <w:r w:rsidR="00F91772">
        <w:t xml:space="preserve"> договора </w:t>
      </w:r>
      <w:r w:rsidR="00BD02F8">
        <w:t>на установку и эксплуатацию рекламной конструкции</w:t>
      </w:r>
      <w:r w:rsidR="00F91772">
        <w:t xml:space="preserve">, проводимого Комитетом по управлению имуществом города Волгодонска </w:t>
      </w:r>
      <w:r w:rsidR="00F91772">
        <w:rPr>
          <w:u w:val="single"/>
        </w:rPr>
        <w:t xml:space="preserve">  (дата)  ,</w:t>
      </w:r>
      <w:r w:rsidR="00F91772">
        <w:t xml:space="preserve"> по лотам_________________________________________________________</w:t>
      </w:r>
      <w:r w:rsidR="00F91772" w:rsidRPr="0093280D">
        <w:t xml:space="preserve">для </w:t>
      </w:r>
      <w:r w:rsidR="00F91772">
        <w:t>чего доверяет от имени _______________________________________________________________________</w:t>
      </w:r>
      <w:r w:rsidR="00BD02F8">
        <w:t>_</w:t>
      </w:r>
    </w:p>
    <w:p w:rsidR="00F91772" w:rsidRPr="0093280D" w:rsidRDefault="00F91772" w:rsidP="00F91772">
      <w:pPr>
        <w:jc w:val="center"/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F91772" w:rsidRDefault="00F91772" w:rsidP="00F91772">
      <w:pPr>
        <w:jc w:val="both"/>
      </w:pPr>
      <w:r>
        <w:t>получать соответствующую документа</w:t>
      </w:r>
      <w:r w:rsidR="00B275A2">
        <w:t>цию и информацию по проведению Аукциона, участвовать в А</w:t>
      </w:r>
      <w:r>
        <w:t xml:space="preserve">укционе с правом подачи предложений о </w:t>
      </w:r>
      <w:r w:rsidR="00BD02F8">
        <w:t>цене договора</w:t>
      </w:r>
      <w:r>
        <w:t xml:space="preserve">, подписывать договор задатка, получать подписанный договор задатка, подписывать </w:t>
      </w:r>
      <w:r w:rsidR="00B275A2">
        <w:t>и подавать заявку на участие в Аукционе, подписывать протокол А</w:t>
      </w:r>
      <w:r>
        <w:t xml:space="preserve">укциона, представлять документы, необходимые для заключения договора </w:t>
      </w:r>
      <w:r w:rsidR="00BD02F8">
        <w:t>на установку и эксплуатацию рекламной конструкции</w:t>
      </w:r>
      <w:r>
        <w:t xml:space="preserve">, получать, подписывать и сдавать иные документы (справки, заявления и др.), </w:t>
      </w:r>
      <w:r w:rsidR="00B275A2">
        <w:t>касающиеся вопросов проведения А</w:t>
      </w:r>
      <w:r>
        <w:t>укциона.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Образец подписи представителя (поверенного) _________________/_________________/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Доверенность выдана без права передоверия третьим лицам и действительна до «___» ____ 20__ г.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_____________________             _______________                           ___________________</w:t>
      </w:r>
    </w:p>
    <w:p w:rsidR="00F91772" w:rsidRPr="00934DEA" w:rsidRDefault="00F91772" w:rsidP="00F917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                                              (подпись)                                                     (расшифровка подписи)</w:t>
      </w:r>
      <w:r>
        <w:rPr>
          <w:b/>
          <w:bCs/>
        </w:rPr>
        <w:t xml:space="preserve"> </w:t>
      </w:r>
    </w:p>
    <w:p w:rsidR="00F91772" w:rsidRDefault="00F91772" w:rsidP="00F91772">
      <w:pPr>
        <w:pStyle w:val="1"/>
        <w:jc w:val="center"/>
        <w:rPr>
          <w:b/>
          <w:bCs/>
          <w:color w:val="auto"/>
          <w:spacing w:val="0"/>
        </w:rPr>
      </w:pPr>
    </w:p>
    <w:p w:rsidR="00F91772" w:rsidRPr="00305BA8" w:rsidRDefault="00F91772" w:rsidP="00F91772"/>
    <w:p w:rsidR="00F91772" w:rsidRPr="00305BA8" w:rsidRDefault="00F91772" w:rsidP="00F91772"/>
    <w:p w:rsidR="00F91772" w:rsidRPr="002F2E25" w:rsidRDefault="00F91772" w:rsidP="000558E6">
      <w:pPr>
        <w:pStyle w:val="a3"/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af1"/>
        <w:tblW w:w="0" w:type="auto"/>
        <w:tblInd w:w="5920" w:type="dxa"/>
        <w:tblLook w:val="04A0"/>
      </w:tblPr>
      <w:tblGrid>
        <w:gridCol w:w="3651"/>
      </w:tblGrid>
      <w:tr w:rsidR="000558E6" w:rsidTr="001A17C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558E6" w:rsidRPr="001A17C0" w:rsidRDefault="000558E6" w:rsidP="00F91772">
            <w:pPr>
              <w:rPr>
                <w:b/>
              </w:rPr>
            </w:pPr>
            <w:r w:rsidRPr="001A17C0">
              <w:rPr>
                <w:b/>
              </w:rPr>
              <w:lastRenderedPageBreak/>
              <w:t>Приложение №5 к документации об Аукционе</w:t>
            </w:r>
          </w:p>
        </w:tc>
      </w:tr>
    </w:tbl>
    <w:p w:rsidR="00F91772" w:rsidRPr="002F2E25" w:rsidRDefault="00F91772" w:rsidP="00F91772"/>
    <w:p w:rsidR="00F91772" w:rsidRPr="00DA6709" w:rsidRDefault="00F91772" w:rsidP="00F91772">
      <w:pPr>
        <w:pStyle w:val="ae"/>
        <w:rPr>
          <w:bCs w:val="0"/>
          <w:szCs w:val="24"/>
        </w:rPr>
      </w:pPr>
      <w:r w:rsidRPr="00DA6709">
        <w:rPr>
          <w:bCs w:val="0"/>
          <w:szCs w:val="24"/>
        </w:rPr>
        <w:t>Договор о задатке №___</w:t>
      </w:r>
    </w:p>
    <w:p w:rsidR="00F91772" w:rsidRDefault="00F91772" w:rsidP="00F91772">
      <w:pPr>
        <w:rPr>
          <w:bCs/>
        </w:rPr>
      </w:pPr>
      <w:r w:rsidRPr="00DA6709">
        <w:rPr>
          <w:bCs/>
        </w:rPr>
        <w:t>_______ 201</w:t>
      </w:r>
      <w:r>
        <w:rPr>
          <w:bCs/>
        </w:rPr>
        <w:t xml:space="preserve">_ </w:t>
      </w:r>
      <w:r w:rsidRPr="00DA6709">
        <w:rPr>
          <w:bCs/>
        </w:rPr>
        <w:t>г.                                                                                                       г. Волгодонск</w:t>
      </w:r>
    </w:p>
    <w:p w:rsidR="00E76C02" w:rsidRPr="00DA6709" w:rsidRDefault="00E76C02" w:rsidP="00F91772"/>
    <w:p w:rsidR="00F91772" w:rsidRPr="002F2E25" w:rsidRDefault="00F91772" w:rsidP="00F91772">
      <w:pPr>
        <w:jc w:val="both"/>
      </w:pPr>
      <w:r w:rsidRPr="002F2E25">
        <w:t xml:space="preserve">       Комитет по управлению имуществом города Волгодонска, в дальнейшем «Продавец» в лице заместителя председателя Маликова Сергея Валентиновича, действующего на основании Положения о Комитете, утвержденного решением Волгодонской городской Думы  от 05.03.2008 №29 по доверенности от </w:t>
      </w:r>
      <w:r w:rsidRPr="007A0A76">
        <w:t>2</w:t>
      </w:r>
      <w:r w:rsidR="007B26A9">
        <w:t>3</w:t>
      </w:r>
      <w:r w:rsidRPr="007A0A76">
        <w:t>.12.201</w:t>
      </w:r>
      <w:r w:rsidR="007B26A9">
        <w:t>5</w:t>
      </w:r>
      <w:r w:rsidRPr="007A0A76">
        <w:t xml:space="preserve"> №01-32/</w:t>
      </w:r>
      <w:r w:rsidR="007B26A9">
        <w:t>6860</w:t>
      </w:r>
      <w:r w:rsidRPr="002F2E25">
        <w:t>, с одной стороны и_________________________ действующий на основании  ________________, именуемый  в дальнейшем «Претендент», с другой стороны, заключили настоящий Договор о нижеследующем:</w:t>
      </w:r>
    </w:p>
    <w:p w:rsidR="00F91772" w:rsidRPr="002F2E25" w:rsidRDefault="00A108F7" w:rsidP="00F91772">
      <w:pPr>
        <w:jc w:val="center"/>
        <w:rPr>
          <w:u w:val="double"/>
        </w:rPr>
      </w:pPr>
      <w:r>
        <w:rPr>
          <w:b/>
          <w:bCs/>
        </w:rPr>
        <w:t>1. Предмет Д</w:t>
      </w:r>
      <w:r w:rsidR="00F91772" w:rsidRPr="002F2E25">
        <w:rPr>
          <w:b/>
          <w:bCs/>
        </w:rPr>
        <w:t>оговора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        1.1 Настоящий Договор о задатке составлен в соответствии со статьями  428, 448 Гражданского кодекса Российской Федерации.</w:t>
      </w:r>
    </w:p>
    <w:p w:rsidR="00F91772" w:rsidRPr="002F2E25" w:rsidRDefault="00F91772" w:rsidP="00F91772">
      <w:pPr>
        <w:ind w:firstLine="708"/>
        <w:jc w:val="both"/>
        <w:rPr>
          <w:b/>
          <w:bCs/>
        </w:rPr>
      </w:pPr>
      <w:r w:rsidRPr="002F2E25">
        <w:t xml:space="preserve">Претендент вносит задаток в счет обеспечения оплаты </w:t>
      </w:r>
      <w:r w:rsidR="00BD02F8">
        <w:t>месячной оплаты з</w:t>
      </w:r>
      <w:r w:rsidR="00A108F7">
        <w:t>а право на заключение д</w:t>
      </w:r>
      <w:r w:rsidRPr="002F2E25">
        <w:t xml:space="preserve">оговора </w:t>
      </w:r>
      <w:r w:rsidR="00BD02F8">
        <w:t>на установку и эксплуатацию рекламной конструкции предлагаемой к размещению</w:t>
      </w:r>
      <w:r w:rsidRPr="002F2E25">
        <w:t xml:space="preserve"> по адресу: _________________,  начальная цена торгов  в размере </w:t>
      </w:r>
      <w:r w:rsidR="00BD02F8">
        <w:t xml:space="preserve">месячной платы по договору </w:t>
      </w:r>
      <w:r w:rsidRPr="002F2E25">
        <w:t xml:space="preserve"> ________________ руб. без НДС, срок догов</w:t>
      </w:r>
      <w:r w:rsidR="00B275A2">
        <w:t>ора _____лет, приобретаемое на А</w:t>
      </w:r>
      <w:r w:rsidRPr="002F2E25">
        <w:t xml:space="preserve">укционных торгах от _________г.  лот №_____.  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2. Размер, порядок и сроки внесения задатка</w:t>
      </w:r>
    </w:p>
    <w:p w:rsidR="00F91772" w:rsidRPr="002F2E25" w:rsidRDefault="00F91772" w:rsidP="00F91772">
      <w:pPr>
        <w:pStyle w:val="10"/>
        <w:ind w:left="0" w:firstLine="360"/>
        <w:jc w:val="both"/>
      </w:pPr>
      <w:r>
        <w:t xml:space="preserve">        </w:t>
      </w:r>
      <w:r w:rsidRPr="002F2E25">
        <w:t xml:space="preserve">2.1 Претендент единовременно вносит задаток в размере   ___________________рублей на расчетный счет Продавца </w:t>
      </w:r>
      <w:r>
        <w:t>Получатель платежа – УФК по Ростовской области (КУИ города Волгодонска л/с 05583106810)</w:t>
      </w:r>
      <w:r w:rsidRPr="002F2E25">
        <w:t xml:space="preserve"> </w:t>
      </w:r>
      <w:r>
        <w:t>счет №</w:t>
      </w:r>
      <w:r w:rsidRPr="002F2E25">
        <w:t>40302810</w:t>
      </w:r>
      <w:r>
        <w:t>660153000883</w:t>
      </w:r>
      <w:r w:rsidRPr="002F2E25">
        <w:t xml:space="preserve">  </w:t>
      </w:r>
      <w:r w:rsidR="007F7345">
        <w:t>Отделение Ростов г. Ростова-на-Дону</w:t>
      </w:r>
      <w:r>
        <w:t xml:space="preserve"> </w:t>
      </w:r>
      <w:r w:rsidRPr="002F2E25">
        <w:t>БИК 0460</w:t>
      </w:r>
      <w:r>
        <w:t>15001</w:t>
      </w:r>
      <w:r w:rsidRPr="002F2E25">
        <w:t xml:space="preserve"> ИНН 6143009250 КПП 614301001 ОКТ</w:t>
      </w:r>
      <w:r w:rsidR="007F7345">
        <w:t>М</w:t>
      </w:r>
      <w:r w:rsidRPr="002F2E25">
        <w:t xml:space="preserve">О </w:t>
      </w:r>
      <w:r w:rsidR="007F7345" w:rsidRPr="00320884">
        <w:t>60712000</w:t>
      </w:r>
      <w:r w:rsidRPr="002F2E25">
        <w:t xml:space="preserve">. </w:t>
      </w:r>
      <w:r w:rsidRPr="0014498D">
        <w:t>В назначении платежа указать: (914, л/с 0558</w:t>
      </w:r>
      <w:r w:rsidR="00B275A2">
        <w:t>3106810) «Задаток за участие в А</w:t>
      </w:r>
      <w:r w:rsidRPr="0014498D">
        <w:t xml:space="preserve">укционе на право заключения договора </w:t>
      </w:r>
      <w:r w:rsidR="00241BA9">
        <w:t>на установку и эксплуатацию рекламной конструкции</w:t>
      </w:r>
      <w:r w:rsidRPr="0014498D">
        <w:t xml:space="preserve"> по адресу: ______________________ (Лот № __ ), без НДС». 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2.2 Претендент предоставляет Продавцу платежное поручение (или иной платежный документ) о внесении суммы задатка с отметкой банка об исполнении.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2.3 Задаток должен поступить на расчетный счет Продавца до ____________ года включительно.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2.4 Подтверждением оплаты является выписка со счета Продавца о поступлении суммы задатка, указанного в п.2.1 на расчетный счет Продавца.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2.5 Претендент не допускается к участию в торгах в случае, если не подтверждено поступление задатка на счет Продавца в установленный срок.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3. Порядок возврата задатка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3.1 Сумма задатка воз</w:t>
      </w:r>
      <w:r w:rsidR="004A1C3C">
        <w:rPr>
          <w:sz w:val="24"/>
          <w:szCs w:val="24"/>
          <w:u w:val="none"/>
        </w:rPr>
        <w:t>вращается У</w:t>
      </w:r>
      <w:r w:rsidRPr="002F2E25">
        <w:rPr>
          <w:sz w:val="24"/>
          <w:szCs w:val="24"/>
          <w:u w:val="none"/>
        </w:rPr>
        <w:t>частнику торгов (кроме победителя) в течение 5 банковских дней с даты оформления протокола об итогах торгов на счет, указанный Претендентом.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3.2 Сумма задатка,  внесенного победителем торгов, засчитывается в счет оплаты приобретаемого имущества (имущественного права).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3.3 До признания Претендента </w:t>
      </w:r>
      <w:r w:rsidR="004A1C3C">
        <w:rPr>
          <w:sz w:val="24"/>
          <w:szCs w:val="24"/>
          <w:u w:val="none"/>
        </w:rPr>
        <w:t>У</w:t>
      </w:r>
      <w:r w:rsidRPr="002F2E25">
        <w:rPr>
          <w:sz w:val="24"/>
          <w:szCs w:val="24"/>
          <w:u w:val="none"/>
        </w:rPr>
        <w:t>частником торгов он имеет право отозвать зарегистрированную заявку путем письменного уведомления Продавца.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3.4  Участник торгов, опоздавший на заключительную регистрацию, может быть допущен к торгам по решению Аукционной комиссии.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3.5 Вопрос о возврате задатка Участнику, не явившемуся в назначенное время на торги, решается Аукционной комиссией исходя из конкретных обстоятельств.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3.6 При уклонении (отказе) победителя торгов от подписания протокола об итогах торгов или от заключения в установленный срок договора задаток ему не </w:t>
      </w:r>
      <w:r w:rsidRPr="002F2E25">
        <w:rPr>
          <w:sz w:val="24"/>
          <w:szCs w:val="24"/>
          <w:u w:val="none"/>
        </w:rPr>
        <w:lastRenderedPageBreak/>
        <w:t xml:space="preserve">возвращается, а победитель утрачивает право на заключение указанного </w:t>
      </w:r>
      <w:r>
        <w:rPr>
          <w:sz w:val="24"/>
          <w:szCs w:val="24"/>
          <w:u w:val="none"/>
        </w:rPr>
        <w:t>д</w:t>
      </w:r>
      <w:r w:rsidRPr="002F2E25">
        <w:rPr>
          <w:sz w:val="24"/>
          <w:szCs w:val="24"/>
          <w:u w:val="none"/>
        </w:rPr>
        <w:t>оговора. В случае неисполнения договора (отказа от договора) стороной, давшей задаток, он остается у Продавца.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4. Заключительные положения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4.1 Настоящий Договор вступает в силу с момента его подписания обеими сторонами.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4.2 Изменение условий Договора, его расторжение или прекращение возможны только по соглашению сторон. По требованию одной стороны Договор может быть изменен или расторгнут в суде</w:t>
      </w:r>
      <w:r w:rsidR="00F74A04">
        <w:rPr>
          <w:sz w:val="24"/>
          <w:szCs w:val="24"/>
          <w:u w:val="none"/>
        </w:rPr>
        <w:t>бном порядке</w:t>
      </w:r>
      <w:r w:rsidRPr="002F2E25">
        <w:rPr>
          <w:sz w:val="24"/>
          <w:szCs w:val="24"/>
          <w:u w:val="none"/>
        </w:rPr>
        <w:t>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4.3 Споры между сторонами, вытекающие из настоящего Договора, решаются в порядке, предусмотренном законодательством РФ.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4.4 Настоящий Договор составлен в двух экземплярах, которые имеют одинаковую юридическую силу. При этом один экземпляр остается у Продавца, один у Претендента.</w:t>
      </w:r>
    </w:p>
    <w:p w:rsidR="00F91772" w:rsidRDefault="00F91772" w:rsidP="00F91772">
      <w:pPr>
        <w:pStyle w:val="af0"/>
        <w:ind w:firstLine="0"/>
        <w:jc w:val="center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5. Юридические адреса и банковские реквизиты</w:t>
      </w:r>
    </w:p>
    <w:p w:rsidR="00F91772" w:rsidRPr="002F2E25" w:rsidRDefault="00F91772" w:rsidP="00F91772">
      <w:pPr>
        <w:pStyle w:val="af0"/>
        <w:ind w:firstLine="0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Продавец:</w:t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  <w:t>Претендент: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Комитет по управлению                                    __________________________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имуществом города Волгодонска                    Юридический адрес:                                              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Юридический адрес:   347375</w:t>
      </w:r>
      <w:r w:rsidRPr="002F2E25">
        <w:rPr>
          <w:sz w:val="24"/>
          <w:szCs w:val="24"/>
          <w:u w:val="none"/>
        </w:rPr>
        <w:t xml:space="preserve">                          __________________________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г. Волгодонск, ул. Ленинградская, д.10          Реквизиты: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ИНН  6143009250 КПП 614301001              </w:t>
      </w:r>
      <w:r>
        <w:rPr>
          <w:sz w:val="24"/>
          <w:szCs w:val="24"/>
          <w:u w:val="none"/>
        </w:rPr>
        <w:t xml:space="preserve">  </w:t>
      </w:r>
      <w:r w:rsidRPr="002F2E25">
        <w:rPr>
          <w:sz w:val="24"/>
          <w:szCs w:val="24"/>
          <w:u w:val="none"/>
        </w:rPr>
        <w:t xml:space="preserve">_________________________    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Реквизиты банка: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УФК по РО (КУИ г.Волгодонска)           </w:t>
      </w:r>
    </w:p>
    <w:p w:rsidR="007F734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р/с 40204810800000000658  </w:t>
      </w:r>
      <w:r w:rsidR="007F7345">
        <w:rPr>
          <w:sz w:val="24"/>
          <w:szCs w:val="24"/>
        </w:rPr>
        <w:t xml:space="preserve">Отделение </w:t>
      </w:r>
    </w:p>
    <w:p w:rsidR="00F91772" w:rsidRPr="002F2E25" w:rsidRDefault="007F7345" w:rsidP="00F91772">
      <w:pPr>
        <w:pStyle w:val="21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Ростов</w:t>
      </w:r>
      <w:r w:rsidR="00F91772" w:rsidRPr="002F2E25">
        <w:rPr>
          <w:sz w:val="24"/>
          <w:szCs w:val="24"/>
        </w:rPr>
        <w:t xml:space="preserve">   г.Ростов-на-Дону 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БИК 046015001 л/с 03583106810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</w:t>
      </w: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____________________С. В. Маликов           ____________ </w:t>
      </w: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a3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3367" w:rsidRDefault="00F91772" w:rsidP="00FB3367">
      <w:pPr>
        <w:pStyle w:val="a3"/>
        <w:spacing w:after="0"/>
        <w:ind w:left="7200"/>
        <w:rPr>
          <w:b/>
          <w:bCs/>
          <w:iCs/>
        </w:rPr>
      </w:pPr>
      <w:r>
        <w:rPr>
          <w:b/>
          <w:bCs/>
        </w:rPr>
        <w:br w:type="page"/>
      </w:r>
      <w:r w:rsidR="00FB3367">
        <w:rPr>
          <w:b/>
        </w:rPr>
        <w:lastRenderedPageBreak/>
        <w:t>Приложение №6 к документации об Аукционе</w:t>
      </w:r>
      <w:r w:rsidR="00FB3367" w:rsidRPr="0039483F">
        <w:rPr>
          <w:b/>
          <w:bCs/>
          <w:iCs/>
        </w:rPr>
        <w:t xml:space="preserve"> </w:t>
      </w:r>
    </w:p>
    <w:p w:rsidR="00FB3367" w:rsidRPr="00111D57" w:rsidRDefault="00695C8F" w:rsidP="00FB3367">
      <w:pPr>
        <w:pStyle w:val="a3"/>
        <w:spacing w:after="0"/>
        <w:rPr>
          <w:b/>
          <w:bCs/>
          <w:i/>
          <w:iCs/>
        </w:rPr>
      </w:pPr>
      <w:r w:rsidRPr="0039483F">
        <w:rPr>
          <w:b/>
          <w:bCs/>
          <w:iCs/>
        </w:rPr>
        <w:t xml:space="preserve">ПРОЕКТ </w:t>
      </w:r>
    </w:p>
    <w:p w:rsidR="00111D57" w:rsidRPr="00111D57" w:rsidRDefault="00111D57" w:rsidP="00111D57">
      <w:pPr>
        <w:pStyle w:val="1"/>
        <w:tabs>
          <w:tab w:val="left" w:pos="9356"/>
        </w:tabs>
        <w:spacing w:line="240" w:lineRule="auto"/>
        <w:jc w:val="center"/>
        <w:rPr>
          <w:i/>
          <w:iCs/>
          <w:color w:val="auto"/>
          <w:szCs w:val="24"/>
        </w:rPr>
      </w:pPr>
      <w:r w:rsidRPr="00111D57">
        <w:rPr>
          <w:b/>
          <w:bCs/>
          <w:i/>
          <w:iCs/>
          <w:color w:val="auto"/>
          <w:szCs w:val="24"/>
        </w:rPr>
        <w:t>Д О Г О В О Р</w:t>
      </w:r>
    </w:p>
    <w:p w:rsidR="00111D57" w:rsidRPr="00111D57" w:rsidRDefault="00111D57" w:rsidP="00111D57">
      <w:pPr>
        <w:tabs>
          <w:tab w:val="left" w:pos="9356"/>
        </w:tabs>
        <w:jc w:val="center"/>
        <w:rPr>
          <w:b/>
          <w:bCs/>
          <w:i/>
          <w:iCs/>
        </w:rPr>
      </w:pPr>
      <w:r w:rsidRPr="00111D57">
        <w:rPr>
          <w:b/>
          <w:bCs/>
          <w:i/>
          <w:iCs/>
        </w:rPr>
        <w:t>на установку и эксплуатацию рекламной конструкции</w:t>
      </w:r>
    </w:p>
    <w:p w:rsidR="00111D57" w:rsidRPr="00111D57" w:rsidRDefault="00111D57" w:rsidP="00111D57">
      <w:pPr>
        <w:tabs>
          <w:tab w:val="left" w:pos="9356"/>
        </w:tabs>
        <w:jc w:val="center"/>
        <w:rPr>
          <w:i/>
          <w:iCs/>
        </w:rPr>
      </w:pPr>
    </w:p>
    <w:p w:rsidR="00111D57" w:rsidRPr="00111D57" w:rsidRDefault="00111D57" w:rsidP="00111D57">
      <w:pPr>
        <w:pStyle w:val="31"/>
        <w:tabs>
          <w:tab w:val="left" w:pos="8080"/>
          <w:tab w:val="left" w:pos="9356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г. Во</w:t>
      </w:r>
      <w:r>
        <w:rPr>
          <w:i/>
          <w:sz w:val="24"/>
          <w:szCs w:val="24"/>
        </w:rPr>
        <w:t xml:space="preserve">лгодонск                                                                                   </w:t>
      </w:r>
      <w:r w:rsidRPr="00111D57">
        <w:rPr>
          <w:i/>
          <w:sz w:val="24"/>
          <w:szCs w:val="24"/>
        </w:rPr>
        <w:t xml:space="preserve"> от _______________</w:t>
      </w:r>
    </w:p>
    <w:p w:rsidR="00111D57" w:rsidRPr="00111D57" w:rsidRDefault="00111D57" w:rsidP="00111D57">
      <w:pPr>
        <w:pStyle w:val="23"/>
        <w:tabs>
          <w:tab w:val="left" w:pos="9639"/>
        </w:tabs>
        <w:overflowPunct w:val="0"/>
        <w:spacing w:line="240" w:lineRule="auto"/>
        <w:ind w:firstLine="709"/>
        <w:jc w:val="both"/>
        <w:textAlignment w:val="baseline"/>
        <w:rPr>
          <w:i/>
        </w:rPr>
      </w:pPr>
      <w:r w:rsidRPr="00111D57">
        <w:rPr>
          <w:i/>
        </w:rPr>
        <w:t>Комитет по управлению имуществом города Волгодонска, в лице заместителя председателя Маликова Сергея Валентиновича, действующег</w:t>
      </w:r>
      <w:r w:rsidR="007F7345">
        <w:rPr>
          <w:i/>
        </w:rPr>
        <w:t>о на основании доверенности от ______________</w:t>
      </w:r>
      <w:r w:rsidRPr="00111D57">
        <w:rPr>
          <w:i/>
        </w:rPr>
        <w:t xml:space="preserve"> №</w:t>
      </w:r>
      <w:r w:rsidR="007F7345">
        <w:rPr>
          <w:i/>
        </w:rPr>
        <w:t>___________</w:t>
      </w:r>
      <w:r w:rsidRPr="00111D57">
        <w:rPr>
          <w:i/>
        </w:rPr>
        <w:t xml:space="preserve"> (далее по тексту - Комитет), с одной стороны,</w:t>
      </w:r>
    </w:p>
    <w:p w:rsidR="00111D57" w:rsidRPr="00111D57" w:rsidRDefault="00111D57" w:rsidP="007F7345">
      <w:pPr>
        <w:tabs>
          <w:tab w:val="left" w:pos="5954"/>
          <w:tab w:val="left" w:pos="8931"/>
          <w:tab w:val="left" w:pos="9638"/>
          <w:tab w:val="left" w:pos="10206"/>
        </w:tabs>
        <w:jc w:val="both"/>
        <w:rPr>
          <w:i/>
        </w:rPr>
      </w:pPr>
      <w:r w:rsidRPr="00111D57">
        <w:rPr>
          <w:i/>
          <w:iCs/>
        </w:rPr>
        <w:t xml:space="preserve">и </w:t>
      </w:r>
      <w:r w:rsidRPr="00111D57">
        <w:rPr>
          <w:i/>
          <w:iCs/>
          <w:u w:val="single"/>
        </w:rPr>
        <w:t xml:space="preserve"> </w:t>
      </w:r>
      <w:r w:rsidRPr="00111D57">
        <w:rPr>
          <w:i/>
          <w:iCs/>
          <w:u w:val="single"/>
        </w:rPr>
        <w:tab/>
      </w:r>
      <w:r w:rsidRPr="00111D57">
        <w:rPr>
          <w:i/>
          <w:iCs/>
        </w:rPr>
        <w:t>(далее по тексту - Рекламораспространитель),</w:t>
      </w:r>
      <w:r w:rsidRPr="00111D57">
        <w:rPr>
          <w:i/>
        </w:rPr>
        <w:t>(полное наименование организации, ИП)</w:t>
      </w:r>
    </w:p>
    <w:p w:rsidR="00111D57" w:rsidRPr="00111D57" w:rsidRDefault="00111D57" w:rsidP="00111D57">
      <w:pPr>
        <w:tabs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 xml:space="preserve">в лице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pStyle w:val="31"/>
        <w:tabs>
          <w:tab w:val="left" w:pos="9356"/>
          <w:tab w:val="left" w:pos="10206"/>
          <w:tab w:val="left" w:pos="10490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(должность, Ф.И.О. полностью)</w:t>
      </w:r>
    </w:p>
    <w:p w:rsidR="00111D57" w:rsidRPr="00111D57" w:rsidRDefault="00111D57" w:rsidP="00111D57">
      <w:pPr>
        <w:tabs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 xml:space="preserve">действующий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left" w:pos="9356"/>
          <w:tab w:val="left" w:pos="10206"/>
          <w:tab w:val="left" w:pos="10490"/>
        </w:tabs>
        <w:jc w:val="both"/>
        <w:rPr>
          <w:i/>
          <w:iCs/>
        </w:rPr>
      </w:pPr>
      <w:r w:rsidRPr="00111D57">
        <w:rPr>
          <w:i/>
          <w:iCs/>
        </w:rPr>
        <w:t>(доверенности, устава, положения)</w:t>
      </w:r>
    </w:p>
    <w:p w:rsidR="00111D57" w:rsidRPr="00111D57" w:rsidRDefault="00111D57" w:rsidP="00111D57">
      <w:pPr>
        <w:tabs>
          <w:tab w:val="left" w:pos="4253"/>
          <w:tab w:val="left" w:pos="5954"/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 xml:space="preserve">свидетельство о регистрации от </w:t>
      </w:r>
      <w:r w:rsidRPr="00111D57">
        <w:rPr>
          <w:i/>
          <w:iCs/>
          <w:u w:val="single"/>
        </w:rPr>
        <w:t xml:space="preserve">                </w:t>
      </w:r>
      <w:r w:rsidRPr="00111D57">
        <w:rPr>
          <w:i/>
          <w:iCs/>
        </w:rPr>
        <w:t xml:space="preserve"> № </w:t>
      </w:r>
      <w:r w:rsidRPr="00111D57">
        <w:rPr>
          <w:i/>
          <w:iCs/>
          <w:u w:val="single"/>
        </w:rPr>
        <w:tab/>
        <w:t xml:space="preserve">       </w:t>
      </w:r>
      <w:r w:rsidRPr="00111D57">
        <w:rPr>
          <w:i/>
          <w:iCs/>
        </w:rPr>
        <w:t xml:space="preserve"> серия</w:t>
      </w:r>
      <w:r w:rsidRPr="00111D57">
        <w:rPr>
          <w:i/>
          <w:iCs/>
          <w:u w:val="single"/>
        </w:rPr>
        <w:t>_  _,</w:t>
      </w:r>
      <w:r w:rsidRPr="00111D57">
        <w:rPr>
          <w:i/>
          <w:iCs/>
        </w:rPr>
        <w:t xml:space="preserve"> с другой стороны,</w:t>
      </w:r>
    </w:p>
    <w:p w:rsidR="00111D57" w:rsidRPr="00111D57" w:rsidRDefault="00111D57" w:rsidP="00111D57">
      <w:pPr>
        <w:pStyle w:val="31"/>
        <w:tabs>
          <w:tab w:val="left" w:pos="10206"/>
          <w:tab w:val="left" w:pos="10490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заключили настоящий договор о нижеследующем:</w:t>
      </w:r>
    </w:p>
    <w:p w:rsidR="00111D57" w:rsidRPr="00111D57" w:rsidRDefault="00111D57" w:rsidP="00111D57">
      <w:pPr>
        <w:pStyle w:val="31"/>
        <w:tabs>
          <w:tab w:val="left" w:pos="9356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</w:p>
    <w:p w:rsidR="00111D57" w:rsidRPr="00111D57" w:rsidRDefault="00111D57" w:rsidP="00111D57">
      <w:pPr>
        <w:pStyle w:val="31"/>
        <w:tabs>
          <w:tab w:val="left" w:pos="9356"/>
          <w:tab w:val="left" w:pos="10206"/>
        </w:tabs>
        <w:overflowPunct w:val="0"/>
        <w:ind w:firstLine="709"/>
        <w:jc w:val="both"/>
        <w:textAlignment w:val="baseline"/>
        <w:rPr>
          <w:b/>
          <w:bCs/>
          <w:i/>
          <w:sz w:val="24"/>
          <w:szCs w:val="24"/>
        </w:rPr>
      </w:pPr>
      <w:r w:rsidRPr="00111D57">
        <w:rPr>
          <w:b/>
          <w:bCs/>
          <w:i/>
          <w:sz w:val="24"/>
          <w:szCs w:val="24"/>
        </w:rPr>
        <w:t>1. Предмет Договора</w:t>
      </w:r>
    </w:p>
    <w:p w:rsidR="00111D57" w:rsidRPr="00111D57" w:rsidRDefault="00111D57" w:rsidP="00111D57">
      <w:pPr>
        <w:pStyle w:val="31"/>
        <w:tabs>
          <w:tab w:val="left" w:pos="9356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</w:p>
    <w:p w:rsidR="00111D57" w:rsidRPr="00111D57" w:rsidRDefault="00111D57" w:rsidP="00111D57">
      <w:pPr>
        <w:pStyle w:val="31"/>
        <w:tabs>
          <w:tab w:val="left" w:pos="9639"/>
          <w:tab w:val="left" w:pos="10206"/>
        </w:tabs>
        <w:overflowPunct w:val="0"/>
        <w:jc w:val="both"/>
        <w:textAlignment w:val="baseline"/>
        <w:rPr>
          <w:i/>
          <w:sz w:val="24"/>
          <w:szCs w:val="24"/>
          <w:u w:val="single"/>
        </w:rPr>
      </w:pPr>
      <w:r w:rsidRPr="00111D57">
        <w:rPr>
          <w:i/>
          <w:sz w:val="24"/>
          <w:szCs w:val="24"/>
        </w:rPr>
        <w:t xml:space="preserve">1.1. В соответствии с требованиями Федерального закона от 13.03.2006 №38-ФЗ «О рекламе» и результатами торгов по продаже права на заключение договора на установку и эксплуатацию рекламной конструкции, протокол  о результатах проведения аукциона по продаже права на заключение договоров на установку и эксплуатацию рекламной конструкции от </w:t>
      </w:r>
      <w:r w:rsidRPr="00111D57">
        <w:rPr>
          <w:i/>
          <w:sz w:val="24"/>
          <w:szCs w:val="24"/>
          <w:u w:val="single"/>
        </w:rPr>
        <w:t xml:space="preserve">         </w:t>
      </w:r>
      <w:r w:rsidRPr="00111D57">
        <w:rPr>
          <w:i/>
          <w:sz w:val="24"/>
          <w:szCs w:val="24"/>
        </w:rPr>
        <w:t xml:space="preserve"> №</w:t>
      </w:r>
      <w:r w:rsidRPr="00111D57">
        <w:rPr>
          <w:i/>
          <w:sz w:val="24"/>
          <w:szCs w:val="24"/>
          <w:u w:val="single"/>
        </w:rPr>
        <w:t xml:space="preserve">    ,</w:t>
      </w:r>
      <w:r w:rsidRPr="00111D57">
        <w:rPr>
          <w:i/>
          <w:sz w:val="24"/>
          <w:szCs w:val="24"/>
        </w:rPr>
        <w:t xml:space="preserve"> Комитет за плату предоставляет Рекламораспространителю право установить и эксплуатировать рекламно-информационную конструкцию по адресу:</w:t>
      </w:r>
      <w:r w:rsidRPr="00111D57">
        <w:rPr>
          <w:i/>
          <w:sz w:val="24"/>
          <w:szCs w:val="24"/>
          <w:u w:val="single"/>
        </w:rPr>
        <w:t xml:space="preserve"> </w:t>
      </w:r>
      <w:r w:rsidRPr="00111D57">
        <w:rPr>
          <w:i/>
          <w:sz w:val="24"/>
          <w:szCs w:val="24"/>
          <w:u w:val="single"/>
        </w:rPr>
        <w:tab/>
      </w:r>
      <w:r w:rsidRPr="00111D57">
        <w:rPr>
          <w:i/>
          <w:sz w:val="24"/>
          <w:szCs w:val="24"/>
          <w:u w:val="single"/>
        </w:rPr>
        <w:tab/>
        <w:t xml:space="preserve"> </w:t>
      </w:r>
    </w:p>
    <w:p w:rsidR="00111D57" w:rsidRPr="00111D57" w:rsidRDefault="00111D57" w:rsidP="00111D57">
      <w:pPr>
        <w:pStyle w:val="31"/>
        <w:tabs>
          <w:tab w:val="left" w:pos="9639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Параметры рекламной конструкции:</w:t>
      </w:r>
    </w:p>
    <w:p w:rsidR="00111D57" w:rsidRPr="00111D57" w:rsidRDefault="00111D57" w:rsidP="00111D57">
      <w:pPr>
        <w:tabs>
          <w:tab w:val="left" w:pos="10206"/>
        </w:tabs>
        <w:jc w:val="both"/>
        <w:rPr>
          <w:i/>
          <w:iCs/>
          <w:u w:val="single"/>
        </w:rPr>
      </w:pPr>
      <w:r w:rsidRPr="00111D57">
        <w:rPr>
          <w:i/>
          <w:iCs/>
        </w:rPr>
        <w:t xml:space="preserve">1.2. тип: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left" w:pos="9639"/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 xml:space="preserve">                                             (в соответствии с Концепцией)</w:t>
      </w:r>
    </w:p>
    <w:p w:rsidR="00111D57" w:rsidRPr="00111D57" w:rsidRDefault="00111D57" w:rsidP="00111D57">
      <w:pPr>
        <w:tabs>
          <w:tab w:val="center" w:pos="7513"/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>1.3.площадь информационного поля -</w:t>
      </w:r>
      <w:r w:rsidRPr="00111D57">
        <w:rPr>
          <w:i/>
          <w:iCs/>
          <w:u w:val="single"/>
        </w:rPr>
        <w:tab/>
        <w:t xml:space="preserve"> кв.м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center" w:pos="10206"/>
        </w:tabs>
        <w:jc w:val="both"/>
        <w:rPr>
          <w:i/>
          <w:iCs/>
          <w:u w:val="single"/>
        </w:rPr>
      </w:pPr>
      <w:r w:rsidRPr="00111D57">
        <w:rPr>
          <w:i/>
          <w:iCs/>
        </w:rPr>
        <w:t xml:space="preserve">1.4.габаритные размеры -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center" w:pos="10206"/>
        </w:tabs>
        <w:jc w:val="both"/>
        <w:rPr>
          <w:i/>
          <w:iCs/>
        </w:rPr>
      </w:pPr>
      <w:r w:rsidRPr="00111D57">
        <w:rPr>
          <w:i/>
          <w:iCs/>
        </w:rPr>
        <w:t xml:space="preserve">1.5.количество - </w:t>
      </w:r>
      <w:r w:rsidRPr="00111D57">
        <w:rPr>
          <w:i/>
          <w:iCs/>
          <w:u w:val="single"/>
        </w:rPr>
        <w:t xml:space="preserve">             1 шт.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left" w:pos="851"/>
          <w:tab w:val="center" w:pos="7513"/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ab/>
        <w:t xml:space="preserve">Дизайн-проект </w:t>
      </w:r>
      <w:r w:rsidRPr="00111D57">
        <w:rPr>
          <w:i/>
          <w:iCs/>
          <w:u w:val="single"/>
        </w:rPr>
        <w:tab/>
        <w:t>копия прилагается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pStyle w:val="31"/>
        <w:tabs>
          <w:tab w:val="left" w:pos="9356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iCs/>
          <w:sz w:val="24"/>
          <w:szCs w:val="24"/>
        </w:rPr>
        <w:tab/>
      </w:r>
    </w:p>
    <w:p w:rsidR="00111D57" w:rsidRPr="00111D57" w:rsidRDefault="00111D57" w:rsidP="00111D57">
      <w:pPr>
        <w:pStyle w:val="31"/>
        <w:tabs>
          <w:tab w:val="left" w:pos="0"/>
          <w:tab w:val="left" w:pos="9356"/>
        </w:tabs>
        <w:overflowPunct w:val="0"/>
        <w:ind w:firstLine="567"/>
        <w:jc w:val="both"/>
        <w:textAlignment w:val="baseline"/>
        <w:rPr>
          <w:b/>
          <w:bCs/>
          <w:i/>
          <w:sz w:val="24"/>
          <w:szCs w:val="24"/>
        </w:rPr>
      </w:pPr>
      <w:r w:rsidRPr="00111D57">
        <w:rPr>
          <w:b/>
          <w:bCs/>
          <w:i/>
          <w:sz w:val="24"/>
          <w:szCs w:val="24"/>
        </w:rPr>
        <w:t>2. Срок действия Договора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2.1.Настоящий Договор заключается на период с __________ по__________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  <w:u w:val="single"/>
        </w:rPr>
      </w:pPr>
      <w:r w:rsidRPr="00111D57">
        <w:rPr>
          <w:i/>
          <w:iCs/>
        </w:rPr>
        <w:t>2.2.</w:t>
      </w:r>
      <w:r w:rsidRPr="00111D57">
        <w:rPr>
          <w:i/>
        </w:rPr>
        <w:t xml:space="preserve"> Договор считается прекращенным с момента окончания срока его действия</w:t>
      </w:r>
      <w:r w:rsidRPr="00111D57">
        <w:rPr>
          <w:i/>
          <w:iCs/>
        </w:rPr>
        <w:t>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ind w:firstLine="567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3. Платежи и расчеты по Договору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 xml:space="preserve">3.1. Месячная плата за установку и эксплуатацию рекламной конструкции, подлежащая </w:t>
      </w:r>
      <w:r w:rsidRPr="00111D57">
        <w:rPr>
          <w:i/>
          <w:iCs/>
        </w:rPr>
        <w:lastRenderedPageBreak/>
        <w:t>перечислению в бюджет города Волгодонска, составляет</w:t>
      </w:r>
      <w:r w:rsidRPr="00111D57">
        <w:rPr>
          <w:i/>
          <w:iCs/>
          <w:u w:val="single"/>
        </w:rPr>
        <w:t xml:space="preserve"> 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left" w:pos="9356"/>
          <w:tab w:val="left" w:pos="10206"/>
        </w:tabs>
        <w:jc w:val="both"/>
        <w:rPr>
          <w:i/>
          <w:iCs/>
        </w:rPr>
      </w:pPr>
      <w:r w:rsidRPr="00111D57">
        <w:rPr>
          <w:i/>
          <w:iCs/>
        </w:rPr>
        <w:t>(цифрами и прописью)</w:t>
      </w:r>
    </w:p>
    <w:p w:rsidR="00111D57" w:rsidRPr="00111D57" w:rsidRDefault="00111D57" w:rsidP="00111D57">
      <w:pPr>
        <w:tabs>
          <w:tab w:val="left" w:pos="9356"/>
          <w:tab w:val="left" w:pos="10206"/>
        </w:tabs>
        <w:jc w:val="both"/>
        <w:rPr>
          <w:i/>
          <w:iCs/>
          <w:u w:val="single"/>
        </w:rPr>
      </w:pPr>
      <w:r w:rsidRPr="00111D57">
        <w:rPr>
          <w:i/>
          <w:iCs/>
        </w:rPr>
        <w:t>3.2. Налог на добавленную стоимость на плату, подлежащую перечислению в бюджет города Волгодонска, составляет</w:t>
      </w:r>
      <w:r w:rsidRPr="00111D57">
        <w:rPr>
          <w:i/>
          <w:iCs/>
          <w:u w:val="single"/>
        </w:rPr>
        <w:t xml:space="preserve">  </w:t>
      </w:r>
      <w:r w:rsidRPr="00111D57">
        <w:rPr>
          <w:i/>
          <w:iCs/>
          <w:u w:val="single"/>
        </w:rPr>
        <w:tab/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(цифрами и прописью)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3.3. Рекламораспространитель обязуется ежемесячно, не позднее 20 числа оплачиваемого месяца платежным поручением перечислять: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 xml:space="preserve">3.3.1. Месячную плату за установку и эксплуатацию рекламной конструкции (п. 3.1.) в: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</w:t>
      </w:r>
      <w:r w:rsidR="007F7345">
        <w:rPr>
          <w:i/>
          <w:iCs/>
        </w:rPr>
        <w:t>Отделение Ростов</w:t>
      </w:r>
      <w:r w:rsidRPr="00111D57">
        <w:rPr>
          <w:i/>
          <w:iCs/>
        </w:rPr>
        <w:t xml:space="preserve"> г. Ростова – на - Дону, БИК 046015001, Код бюджетной классификации 91411109044040000120,ОКТ</w:t>
      </w:r>
      <w:r w:rsidR="007F7345">
        <w:rPr>
          <w:i/>
          <w:iCs/>
        </w:rPr>
        <w:t>М</w:t>
      </w:r>
      <w:r w:rsidRPr="00111D57">
        <w:rPr>
          <w:i/>
          <w:iCs/>
        </w:rPr>
        <w:t xml:space="preserve">О </w:t>
      </w:r>
      <w:r w:rsidR="007F7345" w:rsidRPr="007F7345">
        <w:rPr>
          <w:i/>
        </w:rPr>
        <w:t>60712000</w:t>
      </w:r>
      <w:r w:rsidR="007F7345">
        <w:t xml:space="preserve"> </w:t>
      </w:r>
      <w:r w:rsidRPr="00111D57">
        <w:rPr>
          <w:i/>
          <w:iCs/>
        </w:rPr>
        <w:t xml:space="preserve"> указав в платежном поручении номер, дату договора и назначение платежа: «Плата за установку и эксплуатацию рекламной конструкции».</w:t>
      </w:r>
    </w:p>
    <w:p w:rsidR="00111D57" w:rsidRPr="00111D57" w:rsidRDefault="00111D57" w:rsidP="00111D57">
      <w:pPr>
        <w:pStyle w:val="BodyText31"/>
        <w:tabs>
          <w:tab w:val="left" w:pos="9356"/>
        </w:tabs>
      </w:pPr>
      <w:r w:rsidRPr="00111D57">
        <w:t xml:space="preserve">3.3.2. Налог на добавленную стоимость (НДС) – (п. 3.2.) </w:t>
      </w:r>
      <w:r w:rsidR="007F7345">
        <w:t>согласно действующему законодательству РФ.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Расчет (налоговую декларацию) по НДС представлять в налоговую инспекцию не позднее 20 числа месяца, следующего за оплачиваемым.</w:t>
      </w:r>
    </w:p>
    <w:p w:rsidR="00111D57" w:rsidRPr="00111D57" w:rsidRDefault="00111D57" w:rsidP="00111D57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111D57">
        <w:rPr>
          <w:sz w:val="24"/>
          <w:szCs w:val="24"/>
        </w:rPr>
        <w:t xml:space="preserve">3.4. Размер, сроки внесения платы могут быть пересмотрены Комитетом на основании решения органов государственной власти или органов местного самоуправления, но не чаще одного раза в год. Об изменении размера платы в адрес Рекламораспространителя направляется соответствующее извещение. </w:t>
      </w:r>
    </w:p>
    <w:p w:rsidR="00111D57" w:rsidRPr="00111D57" w:rsidRDefault="00111D57" w:rsidP="00111D57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111D57">
        <w:rPr>
          <w:sz w:val="24"/>
          <w:szCs w:val="24"/>
        </w:rPr>
        <w:t>3.5. Независимо от даты заключения или расторжения Договора, плата производится за полный месяц.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3.6. При наличии факта просрочки платежа по плате за установку и эксплуатацию рекламной конструкции и начисленным пеням любые платежи, вносимые Рекламораспространителем на расчетные счета Комитета, направляются на погашение имеющейся задолженности в следующем порядке:</w:t>
      </w: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i/>
          <w:iCs/>
        </w:rPr>
      </w:pPr>
      <w:r w:rsidRPr="00111D57">
        <w:rPr>
          <w:i/>
          <w:iCs/>
        </w:rPr>
        <w:t>- в первую очередь – на погашение задолженности по плате за истекший период;</w:t>
      </w:r>
    </w:p>
    <w:p w:rsidR="00111D57" w:rsidRPr="00111D57" w:rsidRDefault="00111D57" w:rsidP="00111D57">
      <w:pPr>
        <w:tabs>
          <w:tab w:val="left" w:pos="9356"/>
        </w:tabs>
        <w:ind w:left="851" w:hanging="131"/>
        <w:jc w:val="both"/>
        <w:rPr>
          <w:i/>
          <w:iCs/>
        </w:rPr>
      </w:pPr>
      <w:r w:rsidRPr="00111D57">
        <w:rPr>
          <w:i/>
          <w:iCs/>
        </w:rPr>
        <w:t>- во вторую очередь – на погашение задолженности по начисленным пеням за просрочку внесения платы за истекший период;</w:t>
      </w: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i/>
          <w:iCs/>
        </w:rPr>
      </w:pPr>
      <w:r w:rsidRPr="00111D57">
        <w:rPr>
          <w:i/>
          <w:iCs/>
        </w:rPr>
        <w:t>- в третью очередь – на погашение платы  за текущий период.</w:t>
      </w:r>
    </w:p>
    <w:p w:rsidR="00111D57" w:rsidRPr="00111D57" w:rsidRDefault="00111D57" w:rsidP="00111D57">
      <w:pPr>
        <w:pStyle w:val="23"/>
        <w:tabs>
          <w:tab w:val="left" w:pos="708"/>
          <w:tab w:val="left" w:pos="9356"/>
        </w:tabs>
        <w:overflowPunct w:val="0"/>
        <w:spacing w:line="240" w:lineRule="auto"/>
        <w:jc w:val="both"/>
        <w:textAlignment w:val="baseline"/>
        <w:rPr>
          <w:i/>
        </w:rPr>
      </w:pPr>
      <w:r w:rsidRPr="00111D57">
        <w:rPr>
          <w:i/>
        </w:rPr>
        <w:t>3.7. Неиспользование права на установку и эксплуатацию рекламной конструкции не может служить основанием для невнесения платы.</w:t>
      </w:r>
    </w:p>
    <w:p w:rsidR="00111D57" w:rsidRPr="00111D57" w:rsidRDefault="00111D57" w:rsidP="00111D57">
      <w:pPr>
        <w:pStyle w:val="23"/>
        <w:tabs>
          <w:tab w:val="left" w:pos="9356"/>
        </w:tabs>
        <w:overflowPunct w:val="0"/>
        <w:spacing w:line="240" w:lineRule="auto"/>
        <w:jc w:val="both"/>
        <w:textAlignment w:val="baseline"/>
        <w:rPr>
          <w:i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 xml:space="preserve">4. Права и обязанности Комитета 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4.1. Комитет обязуется: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4.1.1. Предоставить Рекламораспространителю место для установки и эксплуатации рекламной конструкции на срок действия разрешения, выданного комитетом по градостроительству и архитектуре Администрации города Волгодонска.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4.1.2. Не предоставлять другим заинтересованным лицам место для установки и эксплуатации рекламной конструкции на срок действия разрешения, выданного комитетом по градостроительству и архитектуре Администрации города Волгодонска.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4.1.3. В случае одностороннего отказа от исполнения договора, предупредить Рекламораспространителя за один месяц.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4.2. Комитет имеет право: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 xml:space="preserve">4.2.1. Требовать от Рекламораспространителя немедленного (в течение 2-х часов) демонтажа рекламной конструкции, если это требуется для проведения внеплановых (экстренных) ремонтных работ, выполнение которых может быть затруднено наличием рекламной конструкции. При проведении ремонтных работ менее 20 рабочих </w:t>
      </w:r>
      <w:r w:rsidRPr="00111D57">
        <w:rPr>
          <w:i/>
          <w:iCs/>
        </w:rPr>
        <w:lastRenderedPageBreak/>
        <w:t xml:space="preserve">дней перерасчет платы не производится. 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 xml:space="preserve">4.2.2. Требовать от Рекламораспространителя демонтажа рекламной конструкции, предупредив его письменно не менее, чем за 3 (три) дня, если это требуется для проведения профилактических работ, выполнение которых может быть затруднено наличием рекламной конструкции. При проведении ремонтных работ менее 20 рабочих дней перерасчет платы не производится. 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4.2.3. Обеспечивать надзор за местом размещения рекламной конструкции, состоянием ее эксплуатации Рекламораспространителем, уведомлять о выявленных нарушениях комитет по градостроительству и архитектуре Администрации города Волгодонска.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4.2.4. В одностороннем порядке расторгнуть настоящий договор в случае нарушения п.5.1.3.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5. Права и обязанности Рекламораспространителя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 Рекламораспространитель обязуется: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5.1.1. Своевременно, в установленные настоящим договором сроки вносить плату за установку и эксплуатацию рекламной конструкции.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5.1.2. Установить в месте, указанном в п.1.1., рекламную конструкцию в соответствии с  дизайн-проектом.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 xml:space="preserve">5.1.3. В течение всего срока эксплуатации рекламной конструкции обеспечивать надлежащее техническое и эстетическое состояние конструкции и содержать 5-метровую зону, прилегающую к рекламной конструкции, в надлежащем состоянии. Во время отсутствия рекламной информации Рекламораспространитель обязуется по своему усмотрению разместить саморекламу, либо закрыть информационное поле однотонным полотном. 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5.1.4. По требованию Комитета немедленно (в течение 2-х часов) демонтировать рекламную конструкцию, если это требуется для проведения внеплановых (экстренных) ремонтных работ, выполнение которых может быть затруднено наличием рекламной конструкции.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5.1.5. По требованию Комитета демонтировать рекламную конструкцию, если это требуется для проведения профилактических ремонтных работ, выполнение которых может быть затруднено наличием рекламной конструкции.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5.1.6. По требованию Комитета размещать на рекламной конструкции муниципальную информацию, социальную рекламу, рекламу городских и прочих мероприятий на срок в пределах 5 (пяти) процентов от срока действия настоящего Договора, если стороны не договорятся об ином.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5.1.7. Демонтировать рекламную конструкцию не позднее, чем в течение 5 (пяти) рабочих дней после истечения срока действия настоящего Договора либо в случае аннулирования разрешения или признания его недействительным.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5.1.8. После демонтажа рекламной конструкции произвести за свой счет благоустройство рекламного места, либо в случае невозможности произвести такое благоустройство, компенсировать ущерб, нанесенный имуществу города установкой рекламной конструкции.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5.1.9. Своевременно извещать Комитет об изменении юридического адреса, реквизитов и других сведений.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5.1.10. В случае одностороннего отказа от исполнения договора, предупредить Комитет за один месяц.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5.1.11. Размещать на каждом рекламном носителе информацию о принадлежности щита и номер своего телефона.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5.2. Рекламораспространитель имеет право: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5.2.1. Разместить в месте, указанном в п.1.1., принадлежащую ему рекламную конструкцию на срок, указанный в п.2.1.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lastRenderedPageBreak/>
        <w:t>5.2.2. Демонтировать рекламную конструкцию до истечения срока, указанного в п.2.1.настоящего  Договора, по любым основаниям, при этом плата за установку и эксплуатацию рекламной конструкции Рекламораспространителю не возвращается.</w:t>
      </w:r>
    </w:p>
    <w:p w:rsidR="00111D57" w:rsidRPr="00111D57" w:rsidRDefault="00111D57" w:rsidP="00111D57">
      <w:pPr>
        <w:pStyle w:val="31"/>
        <w:tabs>
          <w:tab w:val="left" w:pos="9356"/>
        </w:tabs>
        <w:jc w:val="both"/>
        <w:rPr>
          <w:i/>
          <w:sz w:val="24"/>
          <w:szCs w:val="24"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6. Ответственность сторон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6.1.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6.2. Рекламораспространитель несет ответственность, установленную действующим законодательством  Российской Федерации, за ущерб, причиненный физическим и юридическим лицам в результате несоблюдения безопасности рекламной конструкции.</w:t>
      </w:r>
    </w:p>
    <w:p w:rsidR="00111D57" w:rsidRPr="00111D57" w:rsidRDefault="00111D57" w:rsidP="007F7345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111D57">
        <w:rPr>
          <w:sz w:val="24"/>
          <w:szCs w:val="24"/>
        </w:rPr>
        <w:t>6.3. За несвоевременное перечисление платы  за установку и эксплуатацию рекламной конструкции, Рекламораспространитель уплачивает Комитету пени в размере 0,1%  от суммы просроченного платежа за каждый день просрочки. Пеня перечисляется в порядке, предусмотренном п.3.6.</w:t>
      </w:r>
    </w:p>
    <w:p w:rsidR="00111D57" w:rsidRPr="00111D57" w:rsidRDefault="00111D57" w:rsidP="007F7345">
      <w:pPr>
        <w:pStyle w:val="31"/>
        <w:tabs>
          <w:tab w:val="left" w:pos="9356"/>
        </w:tabs>
        <w:overflowPunct w:val="0"/>
        <w:spacing w:after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6.4. За неисполнение обязанностей, перечисленных в п.п. 5.1.1.-5.1.11. Рекламораспространитель уплачивает Комитету неустойку в размере 1 % месячной платы  за каждый день неисполнения обязанностей по каждому пункту отдельно.</w:t>
      </w:r>
    </w:p>
    <w:p w:rsidR="00111D57" w:rsidRPr="00111D57" w:rsidRDefault="00111D57" w:rsidP="007F7345">
      <w:pPr>
        <w:pStyle w:val="31"/>
        <w:tabs>
          <w:tab w:val="left" w:pos="9356"/>
        </w:tabs>
        <w:overflowPunct w:val="0"/>
        <w:spacing w:after="0"/>
        <w:jc w:val="both"/>
        <w:textAlignment w:val="baseline"/>
        <w:rPr>
          <w:i/>
          <w:sz w:val="24"/>
          <w:szCs w:val="24"/>
        </w:rPr>
      </w:pPr>
    </w:p>
    <w:p w:rsidR="00111D57" w:rsidRPr="00111D57" w:rsidRDefault="00111D57" w:rsidP="00111D57">
      <w:pPr>
        <w:pStyle w:val="31"/>
        <w:tabs>
          <w:tab w:val="left" w:pos="9356"/>
        </w:tabs>
        <w:overflowPunct w:val="0"/>
        <w:ind w:firstLine="720"/>
        <w:jc w:val="both"/>
        <w:textAlignment w:val="baseline"/>
        <w:rPr>
          <w:b/>
          <w:bCs/>
          <w:i/>
          <w:sz w:val="24"/>
          <w:szCs w:val="24"/>
        </w:rPr>
      </w:pPr>
      <w:r w:rsidRPr="00111D57">
        <w:rPr>
          <w:b/>
          <w:bCs/>
          <w:i/>
          <w:sz w:val="24"/>
          <w:szCs w:val="24"/>
        </w:rPr>
        <w:t>7. Основания досрочного расторжения настоящего Договора</w:t>
      </w:r>
    </w:p>
    <w:p w:rsidR="00111D57" w:rsidRPr="00111D57" w:rsidRDefault="00111D57" w:rsidP="007F7345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7.1.При невнесении Рекламораспространителем платы за установку и эксплуатацию рекламной конструкции более двух расчетных периодов.</w:t>
      </w:r>
    </w:p>
    <w:p w:rsidR="00111D57" w:rsidRPr="00111D57" w:rsidRDefault="00111D57" w:rsidP="007F7345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7.2. Рекламораспространитель существенно нарушает условия данного Договора.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7.3. Рекламораспространитель умышленно или по неосторожности ухудшает состояние  имущества, используемого для  установки и эксплуатации рекламной конструкции.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7.4.В случаях, когда  Рекламораспространитель неоднократно привлекался к административной ответственности за нарушения «Правил размещения и эксплуатации средств наружной рекламы и информации на территории г. Волгодонска».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7.5.В случае аннулирования разрешения</w:t>
      </w:r>
      <w:r w:rsidRPr="00111D57">
        <w:rPr>
          <w:i/>
          <w:iCs/>
        </w:rPr>
        <w:t xml:space="preserve"> или признания его недействительным</w:t>
      </w:r>
      <w:r w:rsidRPr="00111D57">
        <w:rPr>
          <w:i/>
        </w:rPr>
        <w:t xml:space="preserve">. 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7.6. В иных случаях, предусмотренных Федеральным законом №38-ФЗ «О рекламе».</w:t>
      </w:r>
    </w:p>
    <w:p w:rsidR="00111D57" w:rsidRPr="00111D57" w:rsidRDefault="00111D57" w:rsidP="007F7345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111D57">
        <w:rPr>
          <w:i/>
        </w:rPr>
        <w:t>7.7. В случае нарушения Рекламораспространителем п.5.1.3. настоящего договора.</w:t>
      </w:r>
    </w:p>
    <w:p w:rsidR="00111D57" w:rsidRPr="00111D57" w:rsidRDefault="00111D57" w:rsidP="007F7345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8. Особые условия настоящего Договора</w:t>
      </w:r>
    </w:p>
    <w:p w:rsidR="00111D57" w:rsidRPr="00111D57" w:rsidRDefault="00111D57" w:rsidP="00111D57">
      <w:pPr>
        <w:ind w:firstLine="540"/>
        <w:jc w:val="both"/>
        <w:rPr>
          <w:i/>
        </w:rPr>
      </w:pPr>
      <w:r w:rsidRPr="00111D57">
        <w:rPr>
          <w:i/>
        </w:rPr>
        <w:t>8.1. В случае если по истечении срока действия настоящего Договора Рекламораспространитель не становится победителем аукционных торгов на право заключения договора на установку и эксплуатацию рекламной конструкции по адресу: _________________________________, он как собственник рекламной конструкции обязан о в 10-дневный срок передать рекламное место Комитету в надлежащем состоянии, полностью освободив его за счет собственных сил и средств от размещенной конструкции с приведением рекламного места в первоначальное состояние.</w:t>
      </w:r>
    </w:p>
    <w:p w:rsidR="00111D57" w:rsidRPr="00111D57" w:rsidRDefault="00111D57" w:rsidP="00111D57">
      <w:pPr>
        <w:ind w:firstLine="540"/>
        <w:jc w:val="both"/>
        <w:rPr>
          <w:i/>
        </w:rPr>
      </w:pPr>
      <w:r w:rsidRPr="00111D57">
        <w:rPr>
          <w:i/>
        </w:rPr>
        <w:t xml:space="preserve">8.2. В противном случае Рекламораспространитель производит полное возмещение  всех убытков причиненных Комитету, включая убытки, которые Комитет понесет в связи с невыполнением своих обязательств перед третьими лицами, в т.ч. упущенную выгоду. </w:t>
      </w:r>
    </w:p>
    <w:p w:rsidR="00111D57" w:rsidRPr="00111D57" w:rsidRDefault="00111D57" w:rsidP="00111D57">
      <w:pPr>
        <w:ind w:firstLine="540"/>
        <w:jc w:val="both"/>
        <w:rPr>
          <w:i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9. Прочие условия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9.1. Настоящий Договор составлен в двух экземплярах, имеющих одинаковую юридическую силу, для Комитета и Рекламораспространителя.</w:t>
      </w:r>
    </w:p>
    <w:p w:rsidR="00111D57" w:rsidRPr="00111D57" w:rsidRDefault="00111D57" w:rsidP="00111D57">
      <w:pPr>
        <w:pStyle w:val="31"/>
        <w:tabs>
          <w:tab w:val="left" w:pos="9356"/>
        </w:tabs>
        <w:jc w:val="both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9.2. 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111D57" w:rsidRPr="00111D57" w:rsidRDefault="00111D57" w:rsidP="00111D57">
      <w:pPr>
        <w:jc w:val="both"/>
        <w:rPr>
          <w:i/>
          <w:iCs/>
        </w:rPr>
      </w:pPr>
      <w:r w:rsidRPr="00111D57">
        <w:rPr>
          <w:i/>
          <w:iCs/>
        </w:rPr>
        <w:lastRenderedPageBreak/>
        <w:t>9.3</w:t>
      </w:r>
      <w:r w:rsidRPr="00111D57">
        <w:rPr>
          <w:i/>
        </w:rPr>
        <w:t xml:space="preserve">. </w:t>
      </w:r>
      <w:r w:rsidRPr="00111D57">
        <w:rPr>
          <w:i/>
          <w:iCs/>
        </w:rPr>
        <w:t>Все споры, разногласия, требования, возникшие из настоящего Договора или в связи с ним, стороны разрешают путем переговоров. Если указанные разногласия не могут быть решены путем переговоров, то они разрешаются в претензионном порядке. Срок ответа на письменную претензию -10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111D57" w:rsidRPr="00111D57" w:rsidRDefault="00111D57" w:rsidP="00111D57">
      <w:pPr>
        <w:jc w:val="both"/>
        <w:rPr>
          <w:i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</w:p>
    <w:p w:rsidR="00111D57" w:rsidRPr="00111D57" w:rsidRDefault="00111D57" w:rsidP="00111D57">
      <w:pPr>
        <w:tabs>
          <w:tab w:val="left" w:pos="9356"/>
        </w:tabs>
        <w:ind w:firstLine="720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10. Приложения к настоящему Договору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BB6965">
      <w:pPr>
        <w:pStyle w:val="23"/>
        <w:tabs>
          <w:tab w:val="left" w:pos="9356"/>
        </w:tabs>
        <w:spacing w:after="0" w:line="240" w:lineRule="auto"/>
        <w:jc w:val="both"/>
        <w:rPr>
          <w:i/>
        </w:rPr>
      </w:pPr>
      <w:r w:rsidRPr="00111D57">
        <w:rPr>
          <w:i/>
        </w:rPr>
        <w:t>10.1. Копия проекта на рекламу.</w:t>
      </w:r>
    </w:p>
    <w:p w:rsidR="00111D57" w:rsidRPr="00111D57" w:rsidRDefault="00111D57" w:rsidP="00BB6965">
      <w:pPr>
        <w:tabs>
          <w:tab w:val="left" w:pos="9356"/>
        </w:tabs>
        <w:jc w:val="both"/>
        <w:rPr>
          <w:i/>
          <w:iCs/>
        </w:rPr>
      </w:pPr>
      <w:r w:rsidRPr="00111D57">
        <w:rPr>
          <w:i/>
          <w:iCs/>
        </w:rPr>
        <w:t>Приложения к  договору составляют его неотъемлемую часть.</w:t>
      </w:r>
    </w:p>
    <w:p w:rsidR="00111D57" w:rsidRPr="00111D57" w:rsidRDefault="00111D57" w:rsidP="00BB6965">
      <w:pPr>
        <w:pStyle w:val="31"/>
        <w:tabs>
          <w:tab w:val="left" w:pos="9356"/>
        </w:tabs>
        <w:spacing w:after="0"/>
        <w:jc w:val="both"/>
        <w:rPr>
          <w:i/>
          <w:sz w:val="24"/>
          <w:szCs w:val="24"/>
        </w:rPr>
      </w:pPr>
    </w:p>
    <w:p w:rsidR="00111D57" w:rsidRPr="00111D57" w:rsidRDefault="00111D57" w:rsidP="00111D57">
      <w:pPr>
        <w:tabs>
          <w:tab w:val="left" w:pos="9356"/>
          <w:tab w:val="left" w:pos="10490"/>
        </w:tabs>
        <w:ind w:firstLine="709"/>
        <w:jc w:val="both"/>
        <w:rPr>
          <w:b/>
          <w:bCs/>
          <w:i/>
          <w:iCs/>
        </w:rPr>
      </w:pPr>
      <w:r w:rsidRPr="00111D57">
        <w:rPr>
          <w:b/>
          <w:bCs/>
          <w:i/>
          <w:iCs/>
        </w:rPr>
        <w:t>11. Юридические адреса, банковские реквизиты и подписи сторон</w:t>
      </w:r>
    </w:p>
    <w:p w:rsidR="00111D57" w:rsidRPr="00111D57" w:rsidRDefault="00111D57" w:rsidP="00111D57">
      <w:pPr>
        <w:tabs>
          <w:tab w:val="left" w:pos="9356"/>
        </w:tabs>
        <w:jc w:val="both"/>
        <w:rPr>
          <w:i/>
          <w:iCs/>
        </w:rPr>
      </w:pPr>
    </w:p>
    <w:p w:rsidR="00111D57" w:rsidRPr="00111D57" w:rsidRDefault="00111D57" w:rsidP="00BB6965">
      <w:pPr>
        <w:pStyle w:val="31"/>
        <w:tabs>
          <w:tab w:val="left" w:pos="9356"/>
        </w:tabs>
        <w:overflowPunct w:val="0"/>
        <w:spacing w:after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11.1. Комитет: Комитет по управлению имуществом города Волгодонска.</w:t>
      </w:r>
    </w:p>
    <w:p w:rsidR="00111D57" w:rsidRPr="007B26A9" w:rsidRDefault="00111D57" w:rsidP="00BB6965">
      <w:pPr>
        <w:pStyle w:val="3"/>
        <w:tabs>
          <w:tab w:val="left" w:pos="9356"/>
        </w:tabs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7B26A9">
        <w:rPr>
          <w:rFonts w:ascii="Times New Roman" w:hAnsi="Times New Roman" w:cs="Times New Roman"/>
          <w:b w:val="0"/>
          <w:i/>
          <w:color w:val="auto"/>
        </w:rPr>
        <w:t>Адрес: 347375, г. Волгодонск, Ростовской области, ул. Ленинградская, д. 10, тел. 23-96-08, 23-96-07.</w:t>
      </w:r>
    </w:p>
    <w:p w:rsidR="00111D57" w:rsidRPr="00111D57" w:rsidRDefault="00111D57" w:rsidP="00BB6965">
      <w:pPr>
        <w:pStyle w:val="31"/>
        <w:tabs>
          <w:tab w:val="left" w:pos="9356"/>
        </w:tabs>
        <w:overflowPunct w:val="0"/>
        <w:spacing w:after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ИНН 6143009250, КПП 614301001, ОКТ</w:t>
      </w:r>
      <w:r w:rsidR="00BB6965">
        <w:rPr>
          <w:i/>
          <w:sz w:val="24"/>
          <w:szCs w:val="24"/>
        </w:rPr>
        <w:t>М</w:t>
      </w:r>
      <w:r w:rsidRPr="00111D57">
        <w:rPr>
          <w:i/>
          <w:sz w:val="24"/>
          <w:szCs w:val="24"/>
        </w:rPr>
        <w:t>О 60</w:t>
      </w:r>
      <w:r w:rsidR="00BB6965">
        <w:rPr>
          <w:i/>
          <w:sz w:val="24"/>
          <w:szCs w:val="24"/>
        </w:rPr>
        <w:t>7</w:t>
      </w:r>
      <w:r w:rsidRPr="00111D57">
        <w:rPr>
          <w:i/>
          <w:sz w:val="24"/>
          <w:szCs w:val="24"/>
        </w:rPr>
        <w:t xml:space="preserve">12000, ОКПО 27217880, ОКОНХ 97610, УФК по Ростовской области (КУИ г.Волгодонска л/с 03583106810), р/с 40204810800000000658 в </w:t>
      </w:r>
      <w:r w:rsidR="00BB6965">
        <w:rPr>
          <w:i/>
          <w:sz w:val="24"/>
          <w:szCs w:val="24"/>
        </w:rPr>
        <w:t xml:space="preserve">Отделение Ростов </w:t>
      </w:r>
      <w:r w:rsidRPr="00111D57">
        <w:rPr>
          <w:i/>
          <w:sz w:val="24"/>
          <w:szCs w:val="24"/>
        </w:rPr>
        <w:t xml:space="preserve"> г.Ростова-на-Дону , БИК 046015001.</w:t>
      </w:r>
    </w:p>
    <w:p w:rsidR="00111D57" w:rsidRPr="00111D57" w:rsidRDefault="00111D57" w:rsidP="00BB6965">
      <w:pPr>
        <w:pStyle w:val="31"/>
        <w:tabs>
          <w:tab w:val="left" w:pos="10206"/>
        </w:tabs>
        <w:overflowPunct w:val="0"/>
        <w:spacing w:after="0"/>
        <w:jc w:val="both"/>
        <w:textAlignment w:val="baseline"/>
        <w:rPr>
          <w:i/>
          <w:sz w:val="24"/>
          <w:szCs w:val="24"/>
        </w:rPr>
      </w:pPr>
      <w:r w:rsidRPr="00111D57">
        <w:rPr>
          <w:i/>
          <w:sz w:val="24"/>
          <w:szCs w:val="24"/>
        </w:rPr>
        <w:t>11.2. Рекламораспространитель: _________________</w:t>
      </w:r>
    </w:p>
    <w:p w:rsidR="00111D57" w:rsidRPr="00111D57" w:rsidRDefault="00111D57" w:rsidP="00111D57">
      <w:pPr>
        <w:pStyle w:val="31"/>
        <w:tabs>
          <w:tab w:val="left" w:pos="9356"/>
          <w:tab w:val="left" w:pos="10206"/>
        </w:tabs>
        <w:overflowPunct w:val="0"/>
        <w:jc w:val="both"/>
        <w:textAlignment w:val="baseline"/>
        <w:rPr>
          <w:i/>
          <w:sz w:val="24"/>
          <w:szCs w:val="24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0"/>
        <w:gridCol w:w="4792"/>
      </w:tblGrid>
      <w:tr w:rsidR="00111D57" w:rsidRPr="00111D57" w:rsidTr="006F6DDB">
        <w:tc>
          <w:tcPr>
            <w:tcW w:w="5236" w:type="dxa"/>
          </w:tcPr>
          <w:p w:rsidR="00111D57" w:rsidRPr="00111D57" w:rsidRDefault="00111D57" w:rsidP="00111D57">
            <w:pPr>
              <w:tabs>
                <w:tab w:val="left" w:pos="9356"/>
              </w:tabs>
              <w:jc w:val="both"/>
              <w:rPr>
                <w:b/>
                <w:bCs/>
                <w:i/>
                <w:iCs/>
              </w:rPr>
            </w:pPr>
            <w:r w:rsidRPr="00111D57">
              <w:rPr>
                <w:b/>
                <w:bCs/>
                <w:i/>
                <w:iCs/>
              </w:rPr>
              <w:t>Комитет:</w:t>
            </w:r>
          </w:p>
          <w:p w:rsidR="00111D57" w:rsidRPr="00111D57" w:rsidRDefault="00111D57" w:rsidP="00111D57">
            <w:pPr>
              <w:tabs>
                <w:tab w:val="left" w:pos="9356"/>
              </w:tabs>
              <w:jc w:val="both"/>
              <w:rPr>
                <w:b/>
                <w:bCs/>
                <w:i/>
                <w:iCs/>
              </w:rPr>
            </w:pPr>
          </w:p>
          <w:p w:rsidR="00111D57" w:rsidRPr="00111D57" w:rsidRDefault="00111D57" w:rsidP="00111D57">
            <w:pPr>
              <w:tabs>
                <w:tab w:val="left" w:pos="2977"/>
                <w:tab w:val="left" w:pos="9356"/>
              </w:tabs>
              <w:jc w:val="both"/>
              <w:rPr>
                <w:i/>
                <w:iCs/>
              </w:rPr>
            </w:pPr>
            <w:r w:rsidRPr="00111D57">
              <w:rPr>
                <w:i/>
                <w:iCs/>
                <w:u w:val="single"/>
              </w:rPr>
              <w:tab/>
            </w:r>
            <w:r w:rsidRPr="00111D57">
              <w:rPr>
                <w:i/>
                <w:iCs/>
              </w:rPr>
              <w:t xml:space="preserve"> С.В. Маликов</w:t>
            </w:r>
          </w:p>
        </w:tc>
        <w:tc>
          <w:tcPr>
            <w:tcW w:w="5237" w:type="dxa"/>
          </w:tcPr>
          <w:p w:rsidR="00111D57" w:rsidRPr="00111D57" w:rsidRDefault="00111D57" w:rsidP="00111D57">
            <w:pPr>
              <w:tabs>
                <w:tab w:val="left" w:pos="9356"/>
              </w:tabs>
              <w:jc w:val="both"/>
              <w:rPr>
                <w:b/>
                <w:bCs/>
                <w:i/>
                <w:iCs/>
              </w:rPr>
            </w:pPr>
            <w:r w:rsidRPr="00111D57">
              <w:rPr>
                <w:b/>
                <w:bCs/>
                <w:i/>
                <w:iCs/>
              </w:rPr>
              <w:t>Рекламораспространитель:</w:t>
            </w:r>
          </w:p>
          <w:p w:rsidR="00111D57" w:rsidRPr="00111D57" w:rsidRDefault="00111D57" w:rsidP="00111D57">
            <w:pPr>
              <w:tabs>
                <w:tab w:val="left" w:pos="9356"/>
              </w:tabs>
              <w:jc w:val="both"/>
              <w:rPr>
                <w:b/>
                <w:bCs/>
                <w:i/>
                <w:iCs/>
              </w:rPr>
            </w:pPr>
          </w:p>
          <w:p w:rsidR="00111D57" w:rsidRPr="00111D57" w:rsidRDefault="00111D57" w:rsidP="00111D57">
            <w:pPr>
              <w:tabs>
                <w:tab w:val="left" w:pos="2844"/>
                <w:tab w:val="left" w:pos="9356"/>
              </w:tabs>
              <w:jc w:val="both"/>
              <w:rPr>
                <w:i/>
                <w:iCs/>
                <w:lang w:val="en-US"/>
              </w:rPr>
            </w:pPr>
            <w:r w:rsidRPr="00111D57">
              <w:rPr>
                <w:i/>
                <w:iCs/>
                <w:u w:val="single"/>
              </w:rPr>
              <w:tab/>
            </w:r>
            <w:r w:rsidRPr="00111D57">
              <w:rPr>
                <w:i/>
                <w:iCs/>
              </w:rPr>
              <w:t xml:space="preserve"> </w:t>
            </w:r>
          </w:p>
        </w:tc>
      </w:tr>
    </w:tbl>
    <w:p w:rsidR="00111D57" w:rsidRPr="00111D57" w:rsidRDefault="00111D57" w:rsidP="00111D57">
      <w:pPr>
        <w:tabs>
          <w:tab w:val="left" w:pos="9356"/>
        </w:tabs>
        <w:jc w:val="both"/>
        <w:rPr>
          <w:i/>
        </w:rPr>
      </w:pPr>
    </w:p>
    <w:p w:rsidR="00111D57" w:rsidRPr="00111D57" w:rsidRDefault="00111D57" w:rsidP="00111D57">
      <w:pPr>
        <w:pStyle w:val="2"/>
        <w:tabs>
          <w:tab w:val="left" w:pos="9356"/>
        </w:tabs>
        <w:jc w:val="both"/>
        <w:rPr>
          <w:color w:val="auto"/>
          <w:sz w:val="24"/>
          <w:szCs w:val="24"/>
        </w:rPr>
      </w:pPr>
      <w:r w:rsidRPr="00111D57">
        <w:rPr>
          <w:color w:val="auto"/>
          <w:sz w:val="24"/>
          <w:szCs w:val="24"/>
        </w:rPr>
        <w:t>Регистрационный номер КУИГ от______________№____________</w:t>
      </w:r>
    </w:p>
    <w:sectPr w:rsidR="00111D57" w:rsidRPr="00111D57" w:rsidSect="00C734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701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BB" w:rsidRDefault="00965FBB">
      <w:r>
        <w:separator/>
      </w:r>
    </w:p>
  </w:endnote>
  <w:endnote w:type="continuationSeparator" w:id="1">
    <w:p w:rsidR="00965FBB" w:rsidRDefault="0096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B" w:rsidRDefault="006F6D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B" w:rsidRDefault="006F6D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B" w:rsidRDefault="006F6D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BB" w:rsidRDefault="00965FBB">
      <w:r>
        <w:separator/>
      </w:r>
    </w:p>
  </w:footnote>
  <w:footnote w:type="continuationSeparator" w:id="1">
    <w:p w:rsidR="00965FBB" w:rsidRDefault="0096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B" w:rsidRDefault="006F6D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8579"/>
      <w:docPartObj>
        <w:docPartGallery w:val="Page Numbers (Top of Page)"/>
        <w:docPartUnique/>
      </w:docPartObj>
    </w:sdtPr>
    <w:sdtContent>
      <w:p w:rsidR="006F6DDB" w:rsidRDefault="0044091A">
        <w:pPr>
          <w:pStyle w:val="a5"/>
          <w:jc w:val="right"/>
        </w:pPr>
        <w:fldSimple w:instr=" PAGE   \* MERGEFORMAT ">
          <w:r w:rsidR="00F64EE2">
            <w:rPr>
              <w:noProof/>
            </w:rPr>
            <w:t>18</w:t>
          </w:r>
        </w:fldSimple>
      </w:p>
    </w:sdtContent>
  </w:sdt>
  <w:p w:rsidR="006F6DDB" w:rsidRDefault="006F6D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B" w:rsidRDefault="006F6D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6264C"/>
    <w:lvl w:ilvl="0">
      <w:numFmt w:val="bullet"/>
      <w:lvlText w:val="*"/>
      <w:lvlJc w:val="left"/>
    </w:lvl>
  </w:abstractNum>
  <w:abstractNum w:abstractNumId="1">
    <w:nsid w:val="00D17C9B"/>
    <w:multiLevelType w:val="singleLevel"/>
    <w:tmpl w:val="5090379A"/>
    <w:lvl w:ilvl="0">
      <w:start w:val="5"/>
      <w:numFmt w:val="decimal"/>
      <w:lvlText w:val="1.1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">
    <w:nsid w:val="03016381"/>
    <w:multiLevelType w:val="hybridMultilevel"/>
    <w:tmpl w:val="F19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2625"/>
    <w:multiLevelType w:val="singleLevel"/>
    <w:tmpl w:val="3940D128"/>
    <w:lvl w:ilvl="0">
      <w:start w:val="20"/>
      <w:numFmt w:val="decimal"/>
      <w:lvlText w:val="4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944233C"/>
    <w:multiLevelType w:val="singleLevel"/>
    <w:tmpl w:val="BF00FB5C"/>
    <w:lvl w:ilvl="0">
      <w:start w:val="1"/>
      <w:numFmt w:val="decimal"/>
      <w:lvlText w:val="4.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6">
    <w:nsid w:val="0D4E119A"/>
    <w:multiLevelType w:val="singleLevel"/>
    <w:tmpl w:val="F758B27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0F237567"/>
    <w:multiLevelType w:val="singleLevel"/>
    <w:tmpl w:val="9E0E2BA2"/>
    <w:lvl w:ilvl="0">
      <w:start w:val="5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108D23D2"/>
    <w:multiLevelType w:val="multilevel"/>
    <w:tmpl w:val="B5D40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118973C9"/>
    <w:multiLevelType w:val="singleLevel"/>
    <w:tmpl w:val="57D621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EDD3CB8"/>
    <w:multiLevelType w:val="multilevel"/>
    <w:tmpl w:val="32E85E6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1">
    <w:nsid w:val="1FA41F69"/>
    <w:multiLevelType w:val="singleLevel"/>
    <w:tmpl w:val="7CD8DF4E"/>
    <w:lvl w:ilvl="0">
      <w:start w:val="5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27505F83"/>
    <w:multiLevelType w:val="singleLevel"/>
    <w:tmpl w:val="C6A42C68"/>
    <w:lvl w:ilvl="0">
      <w:start w:val="17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>
    <w:nsid w:val="27912D30"/>
    <w:multiLevelType w:val="singleLevel"/>
    <w:tmpl w:val="8F74C820"/>
    <w:lvl w:ilvl="0">
      <w:start w:val="3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>
    <w:nsid w:val="2A0C3CDA"/>
    <w:multiLevelType w:val="singleLevel"/>
    <w:tmpl w:val="78DAADF4"/>
    <w:lvl w:ilvl="0">
      <w:start w:val="12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5">
    <w:nsid w:val="2BF35085"/>
    <w:multiLevelType w:val="singleLevel"/>
    <w:tmpl w:val="8EEA0B76"/>
    <w:lvl w:ilvl="0">
      <w:start w:val="2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2C2F3A19"/>
    <w:multiLevelType w:val="singleLevel"/>
    <w:tmpl w:val="251E4894"/>
    <w:lvl w:ilvl="0">
      <w:start w:val="1"/>
      <w:numFmt w:val="decimal"/>
      <w:lvlText w:val="1.1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13849"/>
    <w:multiLevelType w:val="singleLevel"/>
    <w:tmpl w:val="266C719E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34A71B39"/>
    <w:multiLevelType w:val="hybridMultilevel"/>
    <w:tmpl w:val="F5D8153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4D6B54"/>
    <w:multiLevelType w:val="singleLevel"/>
    <w:tmpl w:val="A4528E04"/>
    <w:lvl w:ilvl="0">
      <w:start w:val="8"/>
      <w:numFmt w:val="decimal"/>
      <w:lvlText w:val="1.1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abstractNum w:abstractNumId="23">
    <w:nsid w:val="422843FB"/>
    <w:multiLevelType w:val="singleLevel"/>
    <w:tmpl w:val="4C48E8FC"/>
    <w:lvl w:ilvl="0">
      <w:start w:val="1"/>
      <w:numFmt w:val="decimal"/>
      <w:lvlText w:val="4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4">
    <w:nsid w:val="498410AB"/>
    <w:multiLevelType w:val="singleLevel"/>
    <w:tmpl w:val="4762FF36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5">
    <w:nsid w:val="4A0D27DB"/>
    <w:multiLevelType w:val="singleLevel"/>
    <w:tmpl w:val="925EB77E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4DC5535F"/>
    <w:multiLevelType w:val="singleLevel"/>
    <w:tmpl w:val="46A8008A"/>
    <w:lvl w:ilvl="0">
      <w:start w:val="22"/>
      <w:numFmt w:val="decimal"/>
      <w:lvlText w:val="4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7">
    <w:nsid w:val="52611826"/>
    <w:multiLevelType w:val="singleLevel"/>
    <w:tmpl w:val="3126E1C4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8">
    <w:nsid w:val="5280304D"/>
    <w:multiLevelType w:val="singleLevel"/>
    <w:tmpl w:val="4846F6F0"/>
    <w:lvl w:ilvl="0">
      <w:start w:val="5"/>
      <w:numFmt w:val="decimal"/>
      <w:lvlText w:val="1.9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>
    <w:nsid w:val="54D231B6"/>
    <w:multiLevelType w:val="singleLevel"/>
    <w:tmpl w:val="89BA45DE"/>
    <w:lvl w:ilvl="0">
      <w:start w:val="3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0">
    <w:nsid w:val="5B0E7A9E"/>
    <w:multiLevelType w:val="hybridMultilevel"/>
    <w:tmpl w:val="C06EE326"/>
    <w:lvl w:ilvl="0" w:tplc="9000D0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A28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D862CE3"/>
    <w:multiLevelType w:val="hybridMultilevel"/>
    <w:tmpl w:val="547A3A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4763C"/>
    <w:multiLevelType w:val="hybridMultilevel"/>
    <w:tmpl w:val="7088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740A"/>
    <w:multiLevelType w:val="hybridMultilevel"/>
    <w:tmpl w:val="4406FFEA"/>
    <w:lvl w:ilvl="0" w:tplc="F3EE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CF57D4"/>
    <w:multiLevelType w:val="singleLevel"/>
    <w:tmpl w:val="75A22B38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6">
    <w:nsid w:val="645029EE"/>
    <w:multiLevelType w:val="singleLevel"/>
    <w:tmpl w:val="B50049CA"/>
    <w:lvl w:ilvl="0">
      <w:start w:val="2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7">
    <w:nsid w:val="64EB4514"/>
    <w:multiLevelType w:val="singleLevel"/>
    <w:tmpl w:val="8174C4E4"/>
    <w:lvl w:ilvl="0">
      <w:start w:val="2"/>
      <w:numFmt w:val="decimal"/>
      <w:lvlText w:val="4.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8">
    <w:nsid w:val="65AF2E6D"/>
    <w:multiLevelType w:val="singleLevel"/>
    <w:tmpl w:val="8564AFE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664E18B8"/>
    <w:multiLevelType w:val="singleLevel"/>
    <w:tmpl w:val="0A56C65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68F07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6F64E2"/>
    <w:multiLevelType w:val="multilevel"/>
    <w:tmpl w:val="09BA6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7374D5"/>
    <w:multiLevelType w:val="singleLevel"/>
    <w:tmpl w:val="C270E928"/>
    <w:lvl w:ilvl="0">
      <w:start w:val="15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3">
    <w:nsid w:val="7B037CAC"/>
    <w:multiLevelType w:val="singleLevel"/>
    <w:tmpl w:val="4B0C8EA8"/>
    <w:lvl w:ilvl="0">
      <w:start w:val="1"/>
      <w:numFmt w:val="decimal"/>
      <w:lvlText w:val="4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4">
    <w:nsid w:val="7CFA4F1C"/>
    <w:multiLevelType w:val="hybridMultilevel"/>
    <w:tmpl w:val="70B4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00D2"/>
    <w:multiLevelType w:val="singleLevel"/>
    <w:tmpl w:val="0526E0F2"/>
    <w:lvl w:ilvl="0">
      <w:start w:val="2"/>
      <w:numFmt w:val="decimal"/>
      <w:lvlText w:val="1.10.%1."/>
      <w:legacy w:legacy="1" w:legacySpace="0" w:legacyIndent="797"/>
      <w:lvlJc w:val="left"/>
      <w:rPr>
        <w:rFonts w:ascii="Times New Roman" w:hAnsi="Times New Roman" w:cs="Times New Roman" w:hint="default"/>
        <w:b/>
      </w:rPr>
    </w:lvl>
  </w:abstractNum>
  <w:num w:numId="1">
    <w:abstractNumId w:val="41"/>
  </w:num>
  <w:num w:numId="2">
    <w:abstractNumId w:val="9"/>
  </w:num>
  <w:num w:numId="3">
    <w:abstractNumId w:val="28"/>
  </w:num>
  <w:num w:numId="4">
    <w:abstractNumId w:val="4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1"/>
  </w:num>
  <w:num w:numId="9">
    <w:abstractNumId w:val="16"/>
  </w:num>
  <w:num w:numId="10">
    <w:abstractNumId w:val="39"/>
  </w:num>
  <w:num w:numId="11">
    <w:abstractNumId w:val="25"/>
  </w:num>
  <w:num w:numId="12">
    <w:abstractNumId w:val="1"/>
  </w:num>
  <w:num w:numId="13">
    <w:abstractNumId w:val="20"/>
  </w:num>
  <w:num w:numId="14">
    <w:abstractNumId w:val="38"/>
  </w:num>
  <w:num w:numId="15">
    <w:abstractNumId w:val="6"/>
  </w:num>
  <w:num w:numId="16">
    <w:abstractNumId w:val="27"/>
  </w:num>
  <w:num w:numId="17">
    <w:abstractNumId w:val="35"/>
  </w:num>
  <w:num w:numId="18">
    <w:abstractNumId w:val="23"/>
  </w:num>
  <w:num w:numId="19">
    <w:abstractNumId w:val="37"/>
  </w:num>
  <w:num w:numId="20">
    <w:abstractNumId w:val="43"/>
  </w:num>
  <w:num w:numId="21">
    <w:abstractNumId w:val="14"/>
  </w:num>
  <w:num w:numId="22">
    <w:abstractNumId w:val="42"/>
  </w:num>
  <w:num w:numId="23">
    <w:abstractNumId w:val="12"/>
  </w:num>
  <w:num w:numId="24">
    <w:abstractNumId w:val="3"/>
  </w:num>
  <w:num w:numId="25">
    <w:abstractNumId w:val="26"/>
  </w:num>
  <w:num w:numId="26">
    <w:abstractNumId w:val="5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6"/>
  </w:num>
  <w:num w:numId="31">
    <w:abstractNumId w:val="13"/>
  </w:num>
  <w:num w:numId="32">
    <w:abstractNumId w:val="7"/>
  </w:num>
  <w:num w:numId="33">
    <w:abstractNumId w:val="18"/>
  </w:num>
  <w:num w:numId="34">
    <w:abstractNumId w:val="15"/>
  </w:num>
  <w:num w:numId="35">
    <w:abstractNumId w:val="31"/>
  </w:num>
  <w:num w:numId="36">
    <w:abstractNumId w:val="40"/>
  </w:num>
  <w:num w:numId="37">
    <w:abstractNumId w:val="17"/>
  </w:num>
  <w:num w:numId="38">
    <w:abstractNumId w:val="22"/>
  </w:num>
  <w:num w:numId="39">
    <w:abstractNumId w:val="4"/>
  </w:num>
  <w:num w:numId="40">
    <w:abstractNumId w:val="44"/>
  </w:num>
  <w:num w:numId="41">
    <w:abstractNumId w:val="8"/>
  </w:num>
  <w:num w:numId="42">
    <w:abstractNumId w:val="19"/>
  </w:num>
  <w:num w:numId="43">
    <w:abstractNumId w:val="32"/>
  </w:num>
  <w:num w:numId="44">
    <w:abstractNumId w:val="10"/>
  </w:num>
  <w:num w:numId="45">
    <w:abstractNumId w:val="34"/>
  </w:num>
  <w:num w:numId="46">
    <w:abstractNumId w:val="2"/>
  </w:num>
  <w:num w:numId="47">
    <w:abstractNumId w:val="30"/>
  </w:num>
  <w:num w:numId="48">
    <w:abstractNumId w:val="33"/>
  </w:num>
  <w:num w:numId="49">
    <w:abstractNumId w:val="2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1183"/>
    <w:rsid w:val="00002404"/>
    <w:rsid w:val="00003A96"/>
    <w:rsid w:val="00005E9D"/>
    <w:rsid w:val="000124A9"/>
    <w:rsid w:val="00012DBB"/>
    <w:rsid w:val="000218A7"/>
    <w:rsid w:val="00023526"/>
    <w:rsid w:val="00031573"/>
    <w:rsid w:val="00036E1E"/>
    <w:rsid w:val="000558E6"/>
    <w:rsid w:val="00061E59"/>
    <w:rsid w:val="00067157"/>
    <w:rsid w:val="0006789B"/>
    <w:rsid w:val="00071D53"/>
    <w:rsid w:val="0008271D"/>
    <w:rsid w:val="000861B0"/>
    <w:rsid w:val="00087B97"/>
    <w:rsid w:val="00091F3E"/>
    <w:rsid w:val="00092938"/>
    <w:rsid w:val="00093CC3"/>
    <w:rsid w:val="00093E65"/>
    <w:rsid w:val="00097B8A"/>
    <w:rsid w:val="000A0587"/>
    <w:rsid w:val="000A07F4"/>
    <w:rsid w:val="000A1B3A"/>
    <w:rsid w:val="000A4125"/>
    <w:rsid w:val="000B0A5B"/>
    <w:rsid w:val="000B0F79"/>
    <w:rsid w:val="000B6DFC"/>
    <w:rsid w:val="000B7095"/>
    <w:rsid w:val="000B761D"/>
    <w:rsid w:val="000C2800"/>
    <w:rsid w:val="000C2A41"/>
    <w:rsid w:val="000D0D6E"/>
    <w:rsid w:val="000E1882"/>
    <w:rsid w:val="000F25DB"/>
    <w:rsid w:val="0010085C"/>
    <w:rsid w:val="0010494B"/>
    <w:rsid w:val="00106E78"/>
    <w:rsid w:val="00111D57"/>
    <w:rsid w:val="0013054F"/>
    <w:rsid w:val="00144338"/>
    <w:rsid w:val="001652F6"/>
    <w:rsid w:val="001810EA"/>
    <w:rsid w:val="00193144"/>
    <w:rsid w:val="001932ED"/>
    <w:rsid w:val="001A1189"/>
    <w:rsid w:val="001A17C0"/>
    <w:rsid w:val="001A7518"/>
    <w:rsid w:val="001B2DFF"/>
    <w:rsid w:val="001B3583"/>
    <w:rsid w:val="001B6566"/>
    <w:rsid w:val="001C1DDD"/>
    <w:rsid w:val="001C4994"/>
    <w:rsid w:val="001D18A3"/>
    <w:rsid w:val="001D1BA8"/>
    <w:rsid w:val="001D5881"/>
    <w:rsid w:val="001E0687"/>
    <w:rsid w:val="001E1548"/>
    <w:rsid w:val="001E36D1"/>
    <w:rsid w:val="001F7C04"/>
    <w:rsid w:val="002002B0"/>
    <w:rsid w:val="0020481E"/>
    <w:rsid w:val="002107E5"/>
    <w:rsid w:val="00211A83"/>
    <w:rsid w:val="00212AD5"/>
    <w:rsid w:val="0021387E"/>
    <w:rsid w:val="00214A23"/>
    <w:rsid w:val="00215A54"/>
    <w:rsid w:val="0022050D"/>
    <w:rsid w:val="00226303"/>
    <w:rsid w:val="0022645C"/>
    <w:rsid w:val="002322A9"/>
    <w:rsid w:val="002359DF"/>
    <w:rsid w:val="00241BA9"/>
    <w:rsid w:val="00244439"/>
    <w:rsid w:val="00245C52"/>
    <w:rsid w:val="002777B6"/>
    <w:rsid w:val="00293EDF"/>
    <w:rsid w:val="0029429F"/>
    <w:rsid w:val="0029799F"/>
    <w:rsid w:val="002A0D51"/>
    <w:rsid w:val="002A24BD"/>
    <w:rsid w:val="002B09CC"/>
    <w:rsid w:val="002C0F96"/>
    <w:rsid w:val="002C1E8B"/>
    <w:rsid w:val="002D29DB"/>
    <w:rsid w:val="002D4BD7"/>
    <w:rsid w:val="002F0570"/>
    <w:rsid w:val="002F61D9"/>
    <w:rsid w:val="002F772D"/>
    <w:rsid w:val="0030423E"/>
    <w:rsid w:val="003063FB"/>
    <w:rsid w:val="00306694"/>
    <w:rsid w:val="00311C65"/>
    <w:rsid w:val="0032002E"/>
    <w:rsid w:val="0032056D"/>
    <w:rsid w:val="0032064B"/>
    <w:rsid w:val="00320FC3"/>
    <w:rsid w:val="00323606"/>
    <w:rsid w:val="00324E19"/>
    <w:rsid w:val="0033179B"/>
    <w:rsid w:val="00334C9E"/>
    <w:rsid w:val="003441A1"/>
    <w:rsid w:val="00352EBB"/>
    <w:rsid w:val="003550AB"/>
    <w:rsid w:val="00356D83"/>
    <w:rsid w:val="003575FD"/>
    <w:rsid w:val="0036036D"/>
    <w:rsid w:val="00367DB6"/>
    <w:rsid w:val="00367EC8"/>
    <w:rsid w:val="003702D8"/>
    <w:rsid w:val="003766D5"/>
    <w:rsid w:val="00380B45"/>
    <w:rsid w:val="00384B7E"/>
    <w:rsid w:val="0038601B"/>
    <w:rsid w:val="00386761"/>
    <w:rsid w:val="0038770B"/>
    <w:rsid w:val="0039008C"/>
    <w:rsid w:val="0039483F"/>
    <w:rsid w:val="003A5C3A"/>
    <w:rsid w:val="003D29F1"/>
    <w:rsid w:val="003D66B1"/>
    <w:rsid w:val="003F2984"/>
    <w:rsid w:val="003F4327"/>
    <w:rsid w:val="00403B90"/>
    <w:rsid w:val="0040554A"/>
    <w:rsid w:val="00407194"/>
    <w:rsid w:val="00411098"/>
    <w:rsid w:val="00411E61"/>
    <w:rsid w:val="004138A4"/>
    <w:rsid w:val="00421C5E"/>
    <w:rsid w:val="00430494"/>
    <w:rsid w:val="0044091A"/>
    <w:rsid w:val="00444CB7"/>
    <w:rsid w:val="00445F7B"/>
    <w:rsid w:val="00450419"/>
    <w:rsid w:val="00450F81"/>
    <w:rsid w:val="0045338E"/>
    <w:rsid w:val="00453E40"/>
    <w:rsid w:val="00454E4D"/>
    <w:rsid w:val="00454E99"/>
    <w:rsid w:val="0046083B"/>
    <w:rsid w:val="00465295"/>
    <w:rsid w:val="004838FF"/>
    <w:rsid w:val="004862B0"/>
    <w:rsid w:val="00491183"/>
    <w:rsid w:val="00495237"/>
    <w:rsid w:val="004966DB"/>
    <w:rsid w:val="0049689A"/>
    <w:rsid w:val="004A13F4"/>
    <w:rsid w:val="004A1C3C"/>
    <w:rsid w:val="004A36CC"/>
    <w:rsid w:val="004A3F39"/>
    <w:rsid w:val="004A64F6"/>
    <w:rsid w:val="004B138E"/>
    <w:rsid w:val="004B30FE"/>
    <w:rsid w:val="004C0314"/>
    <w:rsid w:val="004E7404"/>
    <w:rsid w:val="00501A00"/>
    <w:rsid w:val="005032DB"/>
    <w:rsid w:val="00506BDD"/>
    <w:rsid w:val="0052078E"/>
    <w:rsid w:val="0053648E"/>
    <w:rsid w:val="00537495"/>
    <w:rsid w:val="00540B13"/>
    <w:rsid w:val="00541638"/>
    <w:rsid w:val="00541AD8"/>
    <w:rsid w:val="00562AF2"/>
    <w:rsid w:val="00563118"/>
    <w:rsid w:val="005631F7"/>
    <w:rsid w:val="00563B55"/>
    <w:rsid w:val="00565D0F"/>
    <w:rsid w:val="00570BD6"/>
    <w:rsid w:val="0057222F"/>
    <w:rsid w:val="0057299B"/>
    <w:rsid w:val="00576431"/>
    <w:rsid w:val="0058268D"/>
    <w:rsid w:val="00591C1B"/>
    <w:rsid w:val="00593B80"/>
    <w:rsid w:val="005A50DA"/>
    <w:rsid w:val="005B1463"/>
    <w:rsid w:val="005B384B"/>
    <w:rsid w:val="005B4428"/>
    <w:rsid w:val="005B4FC1"/>
    <w:rsid w:val="00600020"/>
    <w:rsid w:val="00603AB2"/>
    <w:rsid w:val="00622EC7"/>
    <w:rsid w:val="00624DF9"/>
    <w:rsid w:val="00627D28"/>
    <w:rsid w:val="00627FEA"/>
    <w:rsid w:val="006304A5"/>
    <w:rsid w:val="0063152F"/>
    <w:rsid w:val="006332D1"/>
    <w:rsid w:val="006425AE"/>
    <w:rsid w:val="006521FC"/>
    <w:rsid w:val="00653907"/>
    <w:rsid w:val="00656476"/>
    <w:rsid w:val="00664542"/>
    <w:rsid w:val="00665025"/>
    <w:rsid w:val="006653EE"/>
    <w:rsid w:val="00671BAF"/>
    <w:rsid w:val="006736CE"/>
    <w:rsid w:val="00674539"/>
    <w:rsid w:val="006748DF"/>
    <w:rsid w:val="00676241"/>
    <w:rsid w:val="00677EF8"/>
    <w:rsid w:val="0068145A"/>
    <w:rsid w:val="00683F36"/>
    <w:rsid w:val="006907F2"/>
    <w:rsid w:val="00691BD8"/>
    <w:rsid w:val="00692F8E"/>
    <w:rsid w:val="00695C8F"/>
    <w:rsid w:val="006A1C52"/>
    <w:rsid w:val="006A1D3D"/>
    <w:rsid w:val="006A4FC7"/>
    <w:rsid w:val="006B1B90"/>
    <w:rsid w:val="006B1DF9"/>
    <w:rsid w:val="006B4681"/>
    <w:rsid w:val="006C27C1"/>
    <w:rsid w:val="006E3F94"/>
    <w:rsid w:val="006E6D62"/>
    <w:rsid w:val="006F193C"/>
    <w:rsid w:val="006F52FA"/>
    <w:rsid w:val="006F6DDB"/>
    <w:rsid w:val="006F784F"/>
    <w:rsid w:val="007114F0"/>
    <w:rsid w:val="00712A42"/>
    <w:rsid w:val="00713D61"/>
    <w:rsid w:val="007147BB"/>
    <w:rsid w:val="00716EAE"/>
    <w:rsid w:val="00724C53"/>
    <w:rsid w:val="007254D5"/>
    <w:rsid w:val="0072798E"/>
    <w:rsid w:val="00752F84"/>
    <w:rsid w:val="00755434"/>
    <w:rsid w:val="00763589"/>
    <w:rsid w:val="0076677A"/>
    <w:rsid w:val="00766B00"/>
    <w:rsid w:val="00766DB0"/>
    <w:rsid w:val="00771D02"/>
    <w:rsid w:val="00773FE2"/>
    <w:rsid w:val="00775237"/>
    <w:rsid w:val="0078358A"/>
    <w:rsid w:val="00783A90"/>
    <w:rsid w:val="00786D93"/>
    <w:rsid w:val="00786FC5"/>
    <w:rsid w:val="007A102D"/>
    <w:rsid w:val="007A1AB5"/>
    <w:rsid w:val="007A53BF"/>
    <w:rsid w:val="007B26A9"/>
    <w:rsid w:val="007C1011"/>
    <w:rsid w:val="007C79D0"/>
    <w:rsid w:val="007E07A0"/>
    <w:rsid w:val="007E0D9D"/>
    <w:rsid w:val="007E10E6"/>
    <w:rsid w:val="007F09AA"/>
    <w:rsid w:val="007F4743"/>
    <w:rsid w:val="007F66DE"/>
    <w:rsid w:val="007F67B4"/>
    <w:rsid w:val="007F6A1C"/>
    <w:rsid w:val="007F7345"/>
    <w:rsid w:val="00811DF0"/>
    <w:rsid w:val="00814A27"/>
    <w:rsid w:val="00816E28"/>
    <w:rsid w:val="00823704"/>
    <w:rsid w:val="008311D3"/>
    <w:rsid w:val="00831529"/>
    <w:rsid w:val="008404F2"/>
    <w:rsid w:val="00842F42"/>
    <w:rsid w:val="008463D2"/>
    <w:rsid w:val="008569A8"/>
    <w:rsid w:val="00866E73"/>
    <w:rsid w:val="00877D13"/>
    <w:rsid w:val="00885537"/>
    <w:rsid w:val="00885F47"/>
    <w:rsid w:val="00887136"/>
    <w:rsid w:val="00890CF3"/>
    <w:rsid w:val="008919D8"/>
    <w:rsid w:val="008956DF"/>
    <w:rsid w:val="00896B18"/>
    <w:rsid w:val="00896F1B"/>
    <w:rsid w:val="008A0E39"/>
    <w:rsid w:val="008A0F6F"/>
    <w:rsid w:val="008A644E"/>
    <w:rsid w:val="008B12AA"/>
    <w:rsid w:val="008B572B"/>
    <w:rsid w:val="008B6545"/>
    <w:rsid w:val="008C218C"/>
    <w:rsid w:val="008D1942"/>
    <w:rsid w:val="008D3BB5"/>
    <w:rsid w:val="008D6EDB"/>
    <w:rsid w:val="008D75E2"/>
    <w:rsid w:val="008E063A"/>
    <w:rsid w:val="008E456B"/>
    <w:rsid w:val="008E4F8A"/>
    <w:rsid w:val="009034D7"/>
    <w:rsid w:val="009043E8"/>
    <w:rsid w:val="00906A3D"/>
    <w:rsid w:val="009071AE"/>
    <w:rsid w:val="0091145D"/>
    <w:rsid w:val="0091400B"/>
    <w:rsid w:val="00921EB1"/>
    <w:rsid w:val="0092479E"/>
    <w:rsid w:val="00931A25"/>
    <w:rsid w:val="0093352B"/>
    <w:rsid w:val="0094470B"/>
    <w:rsid w:val="009473FC"/>
    <w:rsid w:val="009504DE"/>
    <w:rsid w:val="00953C7D"/>
    <w:rsid w:val="00961796"/>
    <w:rsid w:val="00965FBB"/>
    <w:rsid w:val="0097194C"/>
    <w:rsid w:val="009766B3"/>
    <w:rsid w:val="009774C4"/>
    <w:rsid w:val="00987A6C"/>
    <w:rsid w:val="00993BD9"/>
    <w:rsid w:val="009A09E5"/>
    <w:rsid w:val="009A3112"/>
    <w:rsid w:val="009A540F"/>
    <w:rsid w:val="009A6844"/>
    <w:rsid w:val="009B3514"/>
    <w:rsid w:val="009B655D"/>
    <w:rsid w:val="009B7CFD"/>
    <w:rsid w:val="009B7E14"/>
    <w:rsid w:val="009C293F"/>
    <w:rsid w:val="009D062E"/>
    <w:rsid w:val="009D3BDA"/>
    <w:rsid w:val="009D557F"/>
    <w:rsid w:val="009E28D8"/>
    <w:rsid w:val="00A01D82"/>
    <w:rsid w:val="00A04891"/>
    <w:rsid w:val="00A057D1"/>
    <w:rsid w:val="00A108F7"/>
    <w:rsid w:val="00A1100E"/>
    <w:rsid w:val="00A16D3B"/>
    <w:rsid w:val="00A23688"/>
    <w:rsid w:val="00A2526E"/>
    <w:rsid w:val="00A508A4"/>
    <w:rsid w:val="00A54C0C"/>
    <w:rsid w:val="00A57694"/>
    <w:rsid w:val="00A6234D"/>
    <w:rsid w:val="00A712D7"/>
    <w:rsid w:val="00A71918"/>
    <w:rsid w:val="00A72A10"/>
    <w:rsid w:val="00A73485"/>
    <w:rsid w:val="00A741A0"/>
    <w:rsid w:val="00A763AB"/>
    <w:rsid w:val="00A77D50"/>
    <w:rsid w:val="00A82D8B"/>
    <w:rsid w:val="00A82DE4"/>
    <w:rsid w:val="00A82E57"/>
    <w:rsid w:val="00A833B7"/>
    <w:rsid w:val="00A917A1"/>
    <w:rsid w:val="00AA195E"/>
    <w:rsid w:val="00AA2CBC"/>
    <w:rsid w:val="00AA2CCD"/>
    <w:rsid w:val="00AB0177"/>
    <w:rsid w:val="00AB3881"/>
    <w:rsid w:val="00AB6163"/>
    <w:rsid w:val="00AB7DC8"/>
    <w:rsid w:val="00AB7FA5"/>
    <w:rsid w:val="00AC317B"/>
    <w:rsid w:val="00AD5CF0"/>
    <w:rsid w:val="00AD649B"/>
    <w:rsid w:val="00AD65CE"/>
    <w:rsid w:val="00AD73E0"/>
    <w:rsid w:val="00AE3F21"/>
    <w:rsid w:val="00AE5A8C"/>
    <w:rsid w:val="00AE60E2"/>
    <w:rsid w:val="00AF1567"/>
    <w:rsid w:val="00AF389A"/>
    <w:rsid w:val="00B00253"/>
    <w:rsid w:val="00B0136A"/>
    <w:rsid w:val="00B07F9D"/>
    <w:rsid w:val="00B14354"/>
    <w:rsid w:val="00B1607F"/>
    <w:rsid w:val="00B17D96"/>
    <w:rsid w:val="00B23E2D"/>
    <w:rsid w:val="00B26DDD"/>
    <w:rsid w:val="00B275A2"/>
    <w:rsid w:val="00B373BD"/>
    <w:rsid w:val="00B429B0"/>
    <w:rsid w:val="00B44046"/>
    <w:rsid w:val="00B4470D"/>
    <w:rsid w:val="00B518AD"/>
    <w:rsid w:val="00B57193"/>
    <w:rsid w:val="00B6102B"/>
    <w:rsid w:val="00B63164"/>
    <w:rsid w:val="00B64834"/>
    <w:rsid w:val="00B651DA"/>
    <w:rsid w:val="00B66708"/>
    <w:rsid w:val="00B73BDE"/>
    <w:rsid w:val="00B76DC1"/>
    <w:rsid w:val="00B84A75"/>
    <w:rsid w:val="00B9740A"/>
    <w:rsid w:val="00B97524"/>
    <w:rsid w:val="00BA67B8"/>
    <w:rsid w:val="00BB1A37"/>
    <w:rsid w:val="00BB55DF"/>
    <w:rsid w:val="00BB6965"/>
    <w:rsid w:val="00BC066E"/>
    <w:rsid w:val="00BD02F8"/>
    <w:rsid w:val="00BD0677"/>
    <w:rsid w:val="00BD37E0"/>
    <w:rsid w:val="00BE59AE"/>
    <w:rsid w:val="00BE60A3"/>
    <w:rsid w:val="00BF42FD"/>
    <w:rsid w:val="00BF4DF8"/>
    <w:rsid w:val="00BF6879"/>
    <w:rsid w:val="00C03237"/>
    <w:rsid w:val="00C1140E"/>
    <w:rsid w:val="00C11E23"/>
    <w:rsid w:val="00C12C79"/>
    <w:rsid w:val="00C176EB"/>
    <w:rsid w:val="00C257A7"/>
    <w:rsid w:val="00C26626"/>
    <w:rsid w:val="00C2745F"/>
    <w:rsid w:val="00C34125"/>
    <w:rsid w:val="00C35513"/>
    <w:rsid w:val="00C37704"/>
    <w:rsid w:val="00C518D2"/>
    <w:rsid w:val="00C656B7"/>
    <w:rsid w:val="00C65BDA"/>
    <w:rsid w:val="00C66DBA"/>
    <w:rsid w:val="00C679DA"/>
    <w:rsid w:val="00C708C1"/>
    <w:rsid w:val="00C721C9"/>
    <w:rsid w:val="00C734D6"/>
    <w:rsid w:val="00C73E9F"/>
    <w:rsid w:val="00C744FD"/>
    <w:rsid w:val="00C76542"/>
    <w:rsid w:val="00C7678F"/>
    <w:rsid w:val="00C839B5"/>
    <w:rsid w:val="00C95538"/>
    <w:rsid w:val="00CA73FD"/>
    <w:rsid w:val="00CB084A"/>
    <w:rsid w:val="00CB365B"/>
    <w:rsid w:val="00CB6F87"/>
    <w:rsid w:val="00CC4F24"/>
    <w:rsid w:val="00CC5209"/>
    <w:rsid w:val="00CC533A"/>
    <w:rsid w:val="00CD0145"/>
    <w:rsid w:val="00CD3611"/>
    <w:rsid w:val="00CE070F"/>
    <w:rsid w:val="00CE0C9C"/>
    <w:rsid w:val="00CE1345"/>
    <w:rsid w:val="00CE29FD"/>
    <w:rsid w:val="00CE2E92"/>
    <w:rsid w:val="00CF2840"/>
    <w:rsid w:val="00D00BE8"/>
    <w:rsid w:val="00D1775A"/>
    <w:rsid w:val="00D23764"/>
    <w:rsid w:val="00D25DAF"/>
    <w:rsid w:val="00D2724F"/>
    <w:rsid w:val="00D46FF5"/>
    <w:rsid w:val="00D477F5"/>
    <w:rsid w:val="00D52A55"/>
    <w:rsid w:val="00D61099"/>
    <w:rsid w:val="00D64D81"/>
    <w:rsid w:val="00D653C0"/>
    <w:rsid w:val="00D91699"/>
    <w:rsid w:val="00DA080F"/>
    <w:rsid w:val="00DB1FDA"/>
    <w:rsid w:val="00DB60B7"/>
    <w:rsid w:val="00DB6142"/>
    <w:rsid w:val="00DC791A"/>
    <w:rsid w:val="00DC7B2A"/>
    <w:rsid w:val="00DD0DBE"/>
    <w:rsid w:val="00DD1289"/>
    <w:rsid w:val="00DD273A"/>
    <w:rsid w:val="00DD3828"/>
    <w:rsid w:val="00DD3E08"/>
    <w:rsid w:val="00DD5A2A"/>
    <w:rsid w:val="00DE03D4"/>
    <w:rsid w:val="00DE3EA2"/>
    <w:rsid w:val="00DE4DA3"/>
    <w:rsid w:val="00DF0560"/>
    <w:rsid w:val="00DF198E"/>
    <w:rsid w:val="00DF57F4"/>
    <w:rsid w:val="00E06041"/>
    <w:rsid w:val="00E20D1F"/>
    <w:rsid w:val="00E25214"/>
    <w:rsid w:val="00E26DF9"/>
    <w:rsid w:val="00E36251"/>
    <w:rsid w:val="00E43BE7"/>
    <w:rsid w:val="00E45582"/>
    <w:rsid w:val="00E506AF"/>
    <w:rsid w:val="00E55583"/>
    <w:rsid w:val="00E641DE"/>
    <w:rsid w:val="00E6460C"/>
    <w:rsid w:val="00E66A19"/>
    <w:rsid w:val="00E7122D"/>
    <w:rsid w:val="00E74197"/>
    <w:rsid w:val="00E76C02"/>
    <w:rsid w:val="00E919E5"/>
    <w:rsid w:val="00E93AC3"/>
    <w:rsid w:val="00E96A79"/>
    <w:rsid w:val="00E97ADB"/>
    <w:rsid w:val="00EB4214"/>
    <w:rsid w:val="00EB5813"/>
    <w:rsid w:val="00EC4205"/>
    <w:rsid w:val="00EE7878"/>
    <w:rsid w:val="00F00ADA"/>
    <w:rsid w:val="00F053C5"/>
    <w:rsid w:val="00F057A5"/>
    <w:rsid w:val="00F10B3C"/>
    <w:rsid w:val="00F11E9F"/>
    <w:rsid w:val="00F13A1B"/>
    <w:rsid w:val="00F15677"/>
    <w:rsid w:val="00F167EC"/>
    <w:rsid w:val="00F21F31"/>
    <w:rsid w:val="00F31770"/>
    <w:rsid w:val="00F35CB6"/>
    <w:rsid w:val="00F4291A"/>
    <w:rsid w:val="00F44ECE"/>
    <w:rsid w:val="00F514C7"/>
    <w:rsid w:val="00F6157F"/>
    <w:rsid w:val="00F644BC"/>
    <w:rsid w:val="00F64EE2"/>
    <w:rsid w:val="00F66C9F"/>
    <w:rsid w:val="00F71B74"/>
    <w:rsid w:val="00F74A04"/>
    <w:rsid w:val="00F90603"/>
    <w:rsid w:val="00F91772"/>
    <w:rsid w:val="00FA6620"/>
    <w:rsid w:val="00FB3367"/>
    <w:rsid w:val="00FB4972"/>
    <w:rsid w:val="00FB4EDD"/>
    <w:rsid w:val="00FC12A0"/>
    <w:rsid w:val="00FC3AAC"/>
    <w:rsid w:val="00FC7701"/>
    <w:rsid w:val="00FD050D"/>
    <w:rsid w:val="00FD62A0"/>
    <w:rsid w:val="00FD6859"/>
    <w:rsid w:val="00FD7C2E"/>
    <w:rsid w:val="00FE0926"/>
    <w:rsid w:val="00FE7399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1772"/>
    <w:pPr>
      <w:keepNext/>
      <w:shd w:val="clear" w:color="auto" w:fill="FFFFFF"/>
      <w:spacing w:line="274" w:lineRule="exact"/>
      <w:ind w:right="24"/>
      <w:jc w:val="both"/>
      <w:outlineLvl w:val="0"/>
    </w:pPr>
    <w:rPr>
      <w:color w:val="000000"/>
      <w:spacing w:val="3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1772"/>
    <w:pPr>
      <w:keepNext/>
      <w:shd w:val="clear" w:color="auto" w:fill="FFFFFF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B42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B9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link w:val="a3"/>
    <w:rsid w:val="006B1B90"/>
    <w:rPr>
      <w:sz w:val="24"/>
      <w:szCs w:val="24"/>
    </w:rPr>
  </w:style>
  <w:style w:type="paragraph" w:styleId="a5">
    <w:name w:val="header"/>
    <w:basedOn w:val="a"/>
    <w:link w:val="a6"/>
    <w:uiPriority w:val="99"/>
    <w:rsid w:val="00F13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3A1B"/>
    <w:rPr>
      <w:sz w:val="24"/>
      <w:szCs w:val="24"/>
    </w:rPr>
  </w:style>
  <w:style w:type="paragraph" w:styleId="a7">
    <w:name w:val="footer"/>
    <w:basedOn w:val="a"/>
    <w:link w:val="a8"/>
    <w:rsid w:val="00F13A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13A1B"/>
    <w:rPr>
      <w:sz w:val="24"/>
      <w:szCs w:val="24"/>
    </w:rPr>
  </w:style>
  <w:style w:type="paragraph" w:styleId="a9">
    <w:name w:val="Balloon Text"/>
    <w:basedOn w:val="a"/>
    <w:link w:val="aa"/>
    <w:rsid w:val="001B65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6566"/>
    <w:rPr>
      <w:rFonts w:ascii="Tahoma" w:hAnsi="Tahoma" w:cs="Tahoma"/>
      <w:sz w:val="16"/>
      <w:szCs w:val="16"/>
    </w:rPr>
  </w:style>
  <w:style w:type="character" w:styleId="ab">
    <w:name w:val="Hyperlink"/>
    <w:rsid w:val="00AF1567"/>
    <w:rPr>
      <w:color w:val="0000FF"/>
      <w:u w:val="single"/>
    </w:rPr>
  </w:style>
  <w:style w:type="paragraph" w:customStyle="1" w:styleId="ConsPlusNonformat">
    <w:name w:val="ConsPlusNonformat"/>
    <w:rsid w:val="001C1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1D1BA8"/>
    <w:pPr>
      <w:widowControl/>
      <w:autoSpaceDE/>
      <w:autoSpaceDN/>
      <w:adjustRightInd/>
      <w:ind w:left="720"/>
    </w:pPr>
  </w:style>
  <w:style w:type="paragraph" w:styleId="ac">
    <w:name w:val="List Paragraph"/>
    <w:basedOn w:val="a"/>
    <w:uiPriority w:val="34"/>
    <w:qFormat/>
    <w:rsid w:val="00890CF3"/>
    <w:pPr>
      <w:ind w:left="720"/>
      <w:contextualSpacing/>
    </w:pPr>
  </w:style>
  <w:style w:type="paragraph" w:customStyle="1" w:styleId="21">
    <w:name w:val="Абзац списка2"/>
    <w:basedOn w:val="a"/>
    <w:rsid w:val="00890CF3"/>
    <w:pPr>
      <w:widowControl/>
      <w:suppressAutoHyphens/>
      <w:autoSpaceDE/>
      <w:autoSpaceDN/>
      <w:adjustRightInd/>
      <w:ind w:left="720"/>
    </w:pPr>
    <w:rPr>
      <w:rFonts w:eastAsia="Calibri"/>
      <w:lang w:eastAsia="ar-SA"/>
    </w:rPr>
  </w:style>
  <w:style w:type="character" w:styleId="ad">
    <w:name w:val="FollowedHyperlink"/>
    <w:basedOn w:val="a0"/>
    <w:rsid w:val="00593B80"/>
    <w:rPr>
      <w:color w:val="800080" w:themeColor="followedHyperlink"/>
      <w:u w:val="single"/>
    </w:rPr>
  </w:style>
  <w:style w:type="paragraph" w:customStyle="1" w:styleId="ConsPlusNormal">
    <w:name w:val="ConsPlusNormal"/>
    <w:rsid w:val="00691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0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1 Знак"/>
    <w:basedOn w:val="a0"/>
    <w:link w:val="1"/>
    <w:rsid w:val="00F91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91772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F91772"/>
    <w:rPr>
      <w:color w:val="000000"/>
      <w:spacing w:val="3"/>
      <w:sz w:val="24"/>
      <w:shd w:val="clear" w:color="auto" w:fill="FFFFFF"/>
    </w:rPr>
  </w:style>
  <w:style w:type="paragraph" w:styleId="ae">
    <w:name w:val="Title"/>
    <w:basedOn w:val="a"/>
    <w:link w:val="af"/>
    <w:qFormat/>
    <w:rsid w:val="00F91772"/>
    <w:pPr>
      <w:widowControl/>
      <w:shd w:val="clear" w:color="auto" w:fill="FFFFFF"/>
      <w:autoSpaceDE/>
      <w:autoSpaceDN/>
      <w:adjustRightInd/>
      <w:jc w:val="center"/>
    </w:pPr>
    <w:rPr>
      <w:b/>
      <w:bCs/>
      <w:szCs w:val="23"/>
    </w:rPr>
  </w:style>
  <w:style w:type="character" w:customStyle="1" w:styleId="af">
    <w:name w:val="Название Знак"/>
    <w:basedOn w:val="a0"/>
    <w:link w:val="ae"/>
    <w:rsid w:val="00F91772"/>
    <w:rPr>
      <w:b/>
      <w:bCs/>
      <w:sz w:val="24"/>
      <w:szCs w:val="23"/>
      <w:shd w:val="clear" w:color="auto" w:fill="FFFFFF"/>
    </w:rPr>
  </w:style>
  <w:style w:type="paragraph" w:customStyle="1" w:styleId="af0">
    <w:name w:val="очистить формат"/>
    <w:basedOn w:val="a"/>
    <w:rsid w:val="00F91772"/>
    <w:pPr>
      <w:widowControl/>
      <w:autoSpaceDE/>
      <w:autoSpaceDN/>
      <w:adjustRightInd/>
      <w:ind w:firstLine="993"/>
      <w:jc w:val="both"/>
    </w:pPr>
    <w:rPr>
      <w:sz w:val="28"/>
      <w:szCs w:val="20"/>
      <w:u w:val="double"/>
      <w:lang w:eastAsia="ar-SA"/>
    </w:rPr>
  </w:style>
  <w:style w:type="paragraph" w:customStyle="1" w:styleId="210">
    <w:name w:val="Основной текст 21"/>
    <w:basedOn w:val="a"/>
    <w:rsid w:val="00F91772"/>
    <w:pPr>
      <w:widowControl/>
      <w:autoSpaceDE/>
      <w:autoSpaceDN/>
      <w:adjustRightInd/>
      <w:spacing w:after="120" w:line="480" w:lineRule="auto"/>
    </w:pPr>
    <w:rPr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D02F8"/>
    <w:pPr>
      <w:widowControl/>
      <w:overflowPunct w:val="0"/>
      <w:ind w:left="1418" w:hanging="1418"/>
      <w:jc w:val="both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rsid w:val="00B42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B429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29B0"/>
    <w:rPr>
      <w:sz w:val="16"/>
      <w:szCs w:val="16"/>
    </w:rPr>
  </w:style>
  <w:style w:type="paragraph" w:styleId="23">
    <w:name w:val="Body Text 2"/>
    <w:basedOn w:val="a"/>
    <w:link w:val="24"/>
    <w:rsid w:val="00B429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29B0"/>
    <w:rPr>
      <w:sz w:val="24"/>
      <w:szCs w:val="24"/>
    </w:rPr>
  </w:style>
  <w:style w:type="paragraph" w:customStyle="1" w:styleId="BodyText31">
    <w:name w:val="Body Text 31"/>
    <w:basedOn w:val="a"/>
    <w:uiPriority w:val="99"/>
    <w:rsid w:val="00B429B0"/>
    <w:pPr>
      <w:widowControl/>
      <w:overflowPunct w:val="0"/>
      <w:jc w:val="both"/>
      <w:textAlignment w:val="baseline"/>
    </w:pPr>
    <w:rPr>
      <w:i/>
      <w:iCs/>
    </w:rPr>
  </w:style>
  <w:style w:type="paragraph" w:customStyle="1" w:styleId="BodyText21">
    <w:name w:val="Body Text 21"/>
    <w:basedOn w:val="a"/>
    <w:uiPriority w:val="99"/>
    <w:rsid w:val="00B429B0"/>
    <w:pPr>
      <w:widowControl/>
      <w:overflowPunct w:val="0"/>
      <w:textAlignment w:val="baseline"/>
    </w:pPr>
    <w:rPr>
      <w:i/>
      <w:iCs/>
      <w:sz w:val="20"/>
      <w:szCs w:val="20"/>
    </w:rPr>
  </w:style>
  <w:style w:type="table" w:styleId="af1">
    <w:name w:val="Table Grid"/>
    <w:basedOn w:val="a1"/>
    <w:uiPriority w:val="99"/>
    <w:rsid w:val="00055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rsid w:val="00367EC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.volgodonskgorod.ru" TargetMode="External"/><Relationship Id="rId13" Type="http://schemas.openxmlformats.org/officeDocument/2006/relationships/hyperlink" Target="mailto:kuigv@vlgd6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uigv@mail.ru" TargetMode="External"/><Relationship Id="rId17" Type="http://schemas.openxmlformats.org/officeDocument/2006/relationships/hyperlink" Target="http://www.volgodonskgorod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i.volgodonsk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lgodonskgorod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orgi/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ui.volgodonskgorod.ru" TargetMode="External"/><Relationship Id="rId14" Type="http://schemas.openxmlformats.org/officeDocument/2006/relationships/hyperlink" Target="mailto:kuigv@vlgd61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A1FD-82F3-453A-8256-EF70CAB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8554</Words>
  <Characters>48759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consultantplus://offline/ref=069EED730AD731B7683D155A6942CB0A82EBED24C5566BA00A745905B86D1510A37FEF31713Eh1K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mailto:krznam@mosreg.ru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Ушаков</cp:lastModifiedBy>
  <cp:revision>11</cp:revision>
  <cp:lastPrinted>2016-03-18T10:48:00Z</cp:lastPrinted>
  <dcterms:created xsi:type="dcterms:W3CDTF">2015-08-25T13:11:00Z</dcterms:created>
  <dcterms:modified xsi:type="dcterms:W3CDTF">2016-03-18T12:28:00Z</dcterms:modified>
</cp:coreProperties>
</file>